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09CF2" w14:textId="0AA301F9" w:rsidR="000F3D56" w:rsidRDefault="000F3D56" w:rsidP="000F3D56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#118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29221E">
        <w:rPr>
          <w:rFonts w:ascii="Arial" w:eastAsia="Batang" w:hAnsi="Arial" w:cs="Arial"/>
          <w:b/>
          <w:bCs/>
        </w:rPr>
        <w:t>R1-240</w:t>
      </w:r>
      <w:r>
        <w:rPr>
          <w:rFonts w:ascii="Arial" w:eastAsia="Batang" w:hAnsi="Arial" w:cs="Arial"/>
          <w:b/>
          <w:bCs/>
        </w:rPr>
        <w:t>706</w:t>
      </w:r>
      <w:r w:rsidR="00BA3323">
        <w:rPr>
          <w:rFonts w:ascii="Arial" w:eastAsia="Batang" w:hAnsi="Arial" w:cs="Arial"/>
          <w:b/>
          <w:bCs/>
        </w:rPr>
        <w:t>3</w:t>
      </w:r>
    </w:p>
    <w:p w14:paraId="0D61DD2A" w14:textId="77777777" w:rsidR="000F3D56" w:rsidRDefault="000F3D56" w:rsidP="000F3D56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Maastricht, Netherlands, August 19</w:t>
      </w:r>
      <w:r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>
        <w:rPr>
          <w:rFonts w:ascii="Arial" w:eastAsia="Batang" w:hAnsi="Arial" w:cs="Arial"/>
          <w:b/>
          <w:bCs/>
          <w:lang w:val="en-GB"/>
        </w:rPr>
        <w:t xml:space="preserve"> – August 23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rd</w:t>
      </w:r>
      <w:r>
        <w:rPr>
          <w:rFonts w:ascii="Arial" w:eastAsia="Batang" w:hAnsi="Arial" w:cs="Arial"/>
          <w:b/>
          <w:bCs/>
          <w:lang w:val="en-GB"/>
        </w:rPr>
        <w:t>, 2024</w:t>
      </w:r>
    </w:p>
    <w:p w14:paraId="196BD768" w14:textId="77777777" w:rsidR="000F3D56" w:rsidRDefault="000F3D56" w:rsidP="0065029C">
      <w:pPr>
        <w:pStyle w:val="3GPPHeader"/>
        <w:spacing w:line="360" w:lineRule="auto"/>
        <w:jc w:val="both"/>
        <w:rPr>
          <w:sz w:val="22"/>
          <w:szCs w:val="22"/>
        </w:rPr>
      </w:pPr>
    </w:p>
    <w:p w14:paraId="159737BC" w14:textId="167ECC2F" w:rsidR="00400E2E" w:rsidRPr="006B4CDE" w:rsidRDefault="00000000" w:rsidP="0065029C">
      <w:pPr>
        <w:pStyle w:val="3GPPHeader"/>
        <w:spacing w:line="360" w:lineRule="auto"/>
        <w:jc w:val="both"/>
        <w:rPr>
          <w:sz w:val="22"/>
          <w:szCs w:val="22"/>
        </w:rPr>
      </w:pPr>
      <w:r w:rsidRPr="006B4CDE">
        <w:rPr>
          <w:sz w:val="22"/>
          <w:szCs w:val="22"/>
        </w:rPr>
        <w:t>Agenda Item:</w:t>
      </w:r>
      <w:r w:rsidRPr="006B4CDE">
        <w:rPr>
          <w:sz w:val="22"/>
          <w:szCs w:val="22"/>
        </w:rPr>
        <w:tab/>
      </w:r>
      <w:bookmarkStart w:id="0" w:name="OLE_LINK38"/>
      <w:bookmarkStart w:id="1" w:name="OLE_LINK39"/>
      <w:r w:rsidR="00C109C3" w:rsidRPr="006B4CDE">
        <w:rPr>
          <w:sz w:val="22"/>
          <w:szCs w:val="22"/>
        </w:rPr>
        <w:t>9.1.</w:t>
      </w:r>
      <w:r w:rsidR="007647E9" w:rsidRPr="006B4CDE">
        <w:rPr>
          <w:sz w:val="22"/>
          <w:szCs w:val="22"/>
        </w:rPr>
        <w:t>2</w:t>
      </w:r>
      <w:bookmarkEnd w:id="0"/>
      <w:bookmarkEnd w:id="1"/>
    </w:p>
    <w:p w14:paraId="6541D65A" w14:textId="0A4F2049" w:rsidR="00400E2E" w:rsidRPr="006B4CDE" w:rsidRDefault="00000000" w:rsidP="0065029C">
      <w:pPr>
        <w:pStyle w:val="3GPPHeader"/>
        <w:spacing w:line="360" w:lineRule="auto"/>
        <w:jc w:val="both"/>
        <w:rPr>
          <w:sz w:val="22"/>
          <w:szCs w:val="22"/>
        </w:rPr>
      </w:pPr>
      <w:r w:rsidRPr="006B4CDE">
        <w:rPr>
          <w:sz w:val="22"/>
          <w:szCs w:val="22"/>
        </w:rPr>
        <w:t>Source:</w:t>
      </w:r>
      <w:r w:rsidRPr="006B4CDE">
        <w:rPr>
          <w:sz w:val="22"/>
          <w:szCs w:val="22"/>
        </w:rPr>
        <w:tab/>
      </w:r>
      <w:r w:rsidR="00AE1C92" w:rsidRPr="006B4CDE">
        <w:rPr>
          <w:sz w:val="22"/>
          <w:szCs w:val="22"/>
        </w:rPr>
        <w:t>Indian Institute of Tech</w:t>
      </w:r>
      <w:r w:rsidR="00A06DFA" w:rsidRPr="006B4CDE">
        <w:rPr>
          <w:sz w:val="22"/>
          <w:szCs w:val="22"/>
        </w:rPr>
        <w:t>nology Madras</w:t>
      </w:r>
      <w:r w:rsidR="00AE1C92" w:rsidRPr="006B4CDE">
        <w:rPr>
          <w:sz w:val="22"/>
          <w:szCs w:val="22"/>
        </w:rPr>
        <w:t xml:space="preserve"> (</w:t>
      </w:r>
      <w:r w:rsidR="00A06DFA" w:rsidRPr="006B4CDE">
        <w:rPr>
          <w:sz w:val="22"/>
          <w:szCs w:val="22"/>
        </w:rPr>
        <w:t>IIT</w:t>
      </w:r>
      <w:r w:rsidR="00AE1C92" w:rsidRPr="006B4CDE">
        <w:rPr>
          <w:sz w:val="22"/>
          <w:szCs w:val="22"/>
        </w:rPr>
        <w:t>M)</w:t>
      </w:r>
      <w:r w:rsidR="00BC26BB" w:rsidRPr="006B4CDE">
        <w:rPr>
          <w:sz w:val="22"/>
          <w:szCs w:val="22"/>
        </w:rPr>
        <w:t>, IIT Kanpur</w:t>
      </w:r>
    </w:p>
    <w:p w14:paraId="29C9173C" w14:textId="496ED172" w:rsidR="00400E2E" w:rsidRPr="006B4CDE" w:rsidRDefault="00000000" w:rsidP="0065029C">
      <w:pPr>
        <w:pStyle w:val="3GPPHeader"/>
        <w:spacing w:line="360" w:lineRule="auto"/>
        <w:jc w:val="both"/>
        <w:rPr>
          <w:bCs/>
          <w:sz w:val="22"/>
          <w:szCs w:val="22"/>
          <w:lang w:val="en-GB"/>
        </w:rPr>
      </w:pPr>
      <w:r w:rsidRPr="006B4CDE">
        <w:rPr>
          <w:sz w:val="22"/>
          <w:szCs w:val="22"/>
        </w:rPr>
        <w:t>Title:</w:t>
      </w:r>
      <w:r w:rsidRPr="006B4CDE">
        <w:rPr>
          <w:sz w:val="22"/>
          <w:szCs w:val="22"/>
        </w:rPr>
        <w:tab/>
      </w:r>
      <w:bookmarkStart w:id="2" w:name="OLE_LINK36"/>
      <w:bookmarkStart w:id="3" w:name="OLE_LINK37"/>
      <w:r w:rsidR="00935ECC" w:rsidRPr="006B4CDE">
        <w:rPr>
          <w:sz w:val="22"/>
          <w:szCs w:val="22"/>
          <w:lang w:val="en-GB"/>
        </w:rPr>
        <w:t>Discussion on Specification Support of AI/ML for Positioning Accuracy Enhancement</w:t>
      </w:r>
      <w:bookmarkEnd w:id="2"/>
      <w:bookmarkEnd w:id="3"/>
    </w:p>
    <w:p w14:paraId="228D18CA" w14:textId="77777777" w:rsidR="00400E2E" w:rsidRPr="006B4CDE" w:rsidRDefault="00000000" w:rsidP="0065029C">
      <w:pPr>
        <w:pStyle w:val="3GPPHeader"/>
        <w:spacing w:line="360" w:lineRule="auto"/>
        <w:jc w:val="both"/>
        <w:rPr>
          <w:sz w:val="22"/>
          <w:szCs w:val="22"/>
        </w:rPr>
      </w:pPr>
      <w:r w:rsidRPr="006B4CDE">
        <w:rPr>
          <w:sz w:val="22"/>
          <w:szCs w:val="22"/>
        </w:rPr>
        <w:t>Document for:</w:t>
      </w:r>
      <w:r w:rsidRPr="006B4CDE">
        <w:rPr>
          <w:sz w:val="22"/>
          <w:szCs w:val="22"/>
        </w:rPr>
        <w:tab/>
        <w:t>Discussion</w:t>
      </w:r>
    </w:p>
    <w:p w14:paraId="19FCB582" w14:textId="0BB62443" w:rsidR="00400E2E" w:rsidRPr="006B4CDE" w:rsidRDefault="00000000" w:rsidP="0065029C">
      <w:pPr>
        <w:pStyle w:val="Heading1"/>
        <w:numPr>
          <w:ilvl w:val="0"/>
          <w:numId w:val="2"/>
        </w:numPr>
        <w:spacing w:line="360" w:lineRule="auto"/>
        <w:jc w:val="both"/>
      </w:pPr>
      <w:r w:rsidRPr="006B4CDE">
        <w:t>Introduction</w:t>
      </w:r>
      <w:r w:rsidR="00DE3F13" w:rsidRPr="006B4CDE">
        <w:tab/>
      </w:r>
    </w:p>
    <w:p w14:paraId="21A5456C" w14:textId="38021ECB" w:rsidR="00B63DD2" w:rsidRPr="006B4CDE" w:rsidRDefault="00B63DD2" w:rsidP="0065029C">
      <w:pPr>
        <w:spacing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>This document includes our discussions</w:t>
      </w:r>
      <w:r w:rsidR="00B03025" w:rsidRPr="006B4CDE">
        <w:rPr>
          <w:sz w:val="20"/>
          <w:szCs w:val="20"/>
        </w:rPr>
        <w:t xml:space="preserve">, observations </w:t>
      </w:r>
      <w:r w:rsidR="00B74C56" w:rsidRPr="006B4CDE">
        <w:rPr>
          <w:sz w:val="20"/>
          <w:szCs w:val="20"/>
        </w:rPr>
        <w:t xml:space="preserve">and proposals </w:t>
      </w:r>
      <w:r w:rsidRPr="006B4CDE">
        <w:rPr>
          <w:sz w:val="20"/>
          <w:szCs w:val="20"/>
        </w:rPr>
        <w:t xml:space="preserve">on the </w:t>
      </w:r>
      <w:r w:rsidR="00C109C3" w:rsidRPr="006B4CDE">
        <w:rPr>
          <w:sz w:val="20"/>
          <w:szCs w:val="20"/>
          <w:lang w:val="en-GB"/>
        </w:rPr>
        <w:t xml:space="preserve">specification support for AI/ML-based </w:t>
      </w:r>
      <w:r w:rsidR="009C02DE" w:rsidRPr="006B4CDE">
        <w:rPr>
          <w:sz w:val="20"/>
          <w:szCs w:val="20"/>
          <w:lang w:val="en-GB"/>
        </w:rPr>
        <w:t>positioning accuracy enhancement</w:t>
      </w:r>
      <w:r w:rsidR="00C109C3" w:rsidRPr="006B4CDE">
        <w:rPr>
          <w:sz w:val="20"/>
          <w:szCs w:val="20"/>
          <w:lang w:val="en-GB"/>
        </w:rPr>
        <w:t>.</w:t>
      </w:r>
      <w:r w:rsidRPr="006B4CDE">
        <w:rPr>
          <w:sz w:val="20"/>
          <w:szCs w:val="20"/>
        </w:rPr>
        <w:t xml:space="preserve"> </w:t>
      </w:r>
      <w:r w:rsidR="00F508CB" w:rsidRPr="006B4CDE">
        <w:rPr>
          <w:sz w:val="20"/>
          <w:szCs w:val="20"/>
        </w:rPr>
        <w:t>Specifically we focus on comparisons between AI/ML model training with sample</w:t>
      </w:r>
      <w:r w:rsidR="00A8371C" w:rsidRPr="006B4CDE">
        <w:rPr>
          <w:sz w:val="20"/>
          <w:szCs w:val="20"/>
        </w:rPr>
        <w:t>-</w:t>
      </w:r>
      <w:r w:rsidR="00F508CB" w:rsidRPr="006B4CDE">
        <w:rPr>
          <w:sz w:val="20"/>
          <w:szCs w:val="20"/>
        </w:rPr>
        <w:t>based and path</w:t>
      </w:r>
      <w:r w:rsidR="00A8371C" w:rsidRPr="006B4CDE">
        <w:rPr>
          <w:sz w:val="20"/>
          <w:szCs w:val="20"/>
        </w:rPr>
        <w:t>-</w:t>
      </w:r>
      <w:r w:rsidR="00F508CB" w:rsidRPr="006B4CDE">
        <w:rPr>
          <w:sz w:val="20"/>
          <w:szCs w:val="20"/>
        </w:rPr>
        <w:t xml:space="preserve">based measurements. </w:t>
      </w:r>
    </w:p>
    <w:p w14:paraId="6A0AE23E" w14:textId="0C2029C2" w:rsidR="00665239" w:rsidRPr="006B4CDE" w:rsidRDefault="00000000" w:rsidP="0065029C">
      <w:pPr>
        <w:pStyle w:val="Heading1"/>
        <w:numPr>
          <w:ilvl w:val="0"/>
          <w:numId w:val="2"/>
        </w:numPr>
        <w:spacing w:line="360" w:lineRule="auto"/>
        <w:jc w:val="both"/>
      </w:pPr>
      <w:r w:rsidRPr="006B4CDE">
        <w:t>Discussion</w:t>
      </w:r>
    </w:p>
    <w:p w14:paraId="6237B503" w14:textId="61B7CBFA" w:rsidR="006B1B87" w:rsidRDefault="00BE5C88" w:rsidP="0065029C">
      <w:pPr>
        <w:spacing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In </w:t>
      </w:r>
      <w:r w:rsidR="00461ADC" w:rsidRPr="006B4CDE">
        <w:rPr>
          <w:sz w:val="20"/>
          <w:szCs w:val="20"/>
        </w:rPr>
        <w:t xml:space="preserve">the </w:t>
      </w:r>
      <w:r w:rsidRPr="006B4CDE">
        <w:rPr>
          <w:sz w:val="20"/>
          <w:szCs w:val="20"/>
        </w:rPr>
        <w:t>Rel-18 study item</w:t>
      </w:r>
      <w:r w:rsidR="00A56EF3" w:rsidRPr="006B4CDE">
        <w:rPr>
          <w:sz w:val="20"/>
          <w:szCs w:val="20"/>
        </w:rPr>
        <w:t xml:space="preserve"> [</w:t>
      </w:r>
      <w:r w:rsidR="009F1CF9">
        <w:rPr>
          <w:sz w:val="20"/>
          <w:szCs w:val="20"/>
        </w:rPr>
        <w:t>1</w:t>
      </w:r>
      <w:r w:rsidR="00A56EF3" w:rsidRPr="006B4CDE">
        <w:rPr>
          <w:sz w:val="20"/>
          <w:szCs w:val="20"/>
        </w:rPr>
        <w:t>]</w:t>
      </w:r>
      <w:r w:rsidRPr="006B4CDE">
        <w:rPr>
          <w:sz w:val="20"/>
          <w:szCs w:val="20"/>
        </w:rPr>
        <w:t>, RAN1 evaluated different types of measurements for AI/ML model input depending on their content (</w:t>
      </w:r>
      <w:r w:rsidR="006B1B87" w:rsidRPr="006B4CDE">
        <w:rPr>
          <w:sz w:val="20"/>
          <w:szCs w:val="20"/>
        </w:rPr>
        <w:t>delay</w:t>
      </w:r>
      <w:r w:rsidRPr="006B4CDE">
        <w:rPr>
          <w:sz w:val="20"/>
          <w:szCs w:val="20"/>
        </w:rPr>
        <w:t xml:space="preserve">, power, and/or phase info). </w:t>
      </w:r>
      <w:r w:rsidR="006B1B87" w:rsidRPr="006B4CDE">
        <w:rPr>
          <w:sz w:val="20"/>
          <w:szCs w:val="20"/>
        </w:rPr>
        <w:t xml:space="preserve">Measurements such as </w:t>
      </w:r>
      <w:r w:rsidRPr="006B4CDE">
        <w:rPr>
          <w:sz w:val="20"/>
          <w:szCs w:val="20"/>
        </w:rPr>
        <w:t>CIR</w:t>
      </w:r>
      <w:r w:rsidR="006B1B87" w:rsidRPr="006B4CDE">
        <w:rPr>
          <w:sz w:val="20"/>
          <w:szCs w:val="20"/>
        </w:rPr>
        <w:t xml:space="preserve">, PDP, DP which </w:t>
      </w:r>
      <w:r w:rsidRPr="006B4CDE">
        <w:rPr>
          <w:sz w:val="20"/>
          <w:szCs w:val="20"/>
        </w:rPr>
        <w:t xml:space="preserve">include </w:t>
      </w:r>
      <w:r w:rsidR="006B1B87" w:rsidRPr="006B4CDE">
        <w:rPr>
          <w:sz w:val="20"/>
          <w:szCs w:val="20"/>
        </w:rPr>
        <w:t>delay</w:t>
      </w:r>
      <w:r w:rsidRPr="006B4CDE">
        <w:rPr>
          <w:sz w:val="20"/>
          <w:szCs w:val="20"/>
        </w:rPr>
        <w:t>, power, and phase info</w:t>
      </w:r>
      <w:r w:rsidR="00A359EB" w:rsidRPr="006B4CDE">
        <w:rPr>
          <w:sz w:val="20"/>
          <w:szCs w:val="20"/>
        </w:rPr>
        <w:t>rmation</w:t>
      </w:r>
      <w:r w:rsidRPr="006B4CDE">
        <w:rPr>
          <w:sz w:val="20"/>
          <w:szCs w:val="20"/>
        </w:rPr>
        <w:t xml:space="preserve"> of </w:t>
      </w:r>
      <w:r w:rsidR="00A359EB" w:rsidRPr="006B4CDE">
        <w:rPr>
          <w:sz w:val="20"/>
          <w:szCs w:val="20"/>
        </w:rPr>
        <w:t xml:space="preserve">the </w:t>
      </w:r>
      <w:r w:rsidRPr="006B4CDE">
        <w:rPr>
          <w:sz w:val="20"/>
          <w:szCs w:val="20"/>
        </w:rPr>
        <w:t>channel</w:t>
      </w:r>
      <w:r w:rsidR="006B1B87" w:rsidRPr="006B4CDE">
        <w:rPr>
          <w:sz w:val="20"/>
          <w:szCs w:val="20"/>
        </w:rPr>
        <w:t>, were considered</w:t>
      </w:r>
      <w:r w:rsidRPr="006B4CDE">
        <w:rPr>
          <w:sz w:val="20"/>
          <w:szCs w:val="20"/>
        </w:rPr>
        <w:t>.</w:t>
      </w:r>
      <w:r w:rsidR="006B1B87" w:rsidRPr="006B4CDE">
        <w:rPr>
          <w:sz w:val="20"/>
          <w:szCs w:val="20"/>
        </w:rPr>
        <w:t xml:space="preserve"> </w:t>
      </w:r>
    </w:p>
    <w:p w14:paraId="53A2D641" w14:textId="77777777" w:rsidR="00C454F0" w:rsidRPr="006B4CDE" w:rsidRDefault="00C454F0" w:rsidP="0065029C">
      <w:pPr>
        <w:spacing w:line="360" w:lineRule="auto"/>
        <w:jc w:val="both"/>
        <w:rPr>
          <w:sz w:val="20"/>
          <w:szCs w:val="20"/>
        </w:rPr>
      </w:pPr>
    </w:p>
    <w:p w14:paraId="19641E09" w14:textId="130091A2" w:rsidR="00B272B6" w:rsidRPr="00C67B3E" w:rsidRDefault="00B272B6" w:rsidP="0065029C">
      <w:pPr>
        <w:spacing w:line="360" w:lineRule="auto"/>
        <w:jc w:val="both"/>
        <w:rPr>
          <w:b/>
          <w:bCs/>
          <w:sz w:val="28"/>
          <w:szCs w:val="28"/>
          <w:lang w:val="en-GB"/>
        </w:rPr>
      </w:pPr>
      <w:r w:rsidRPr="00C67B3E">
        <w:rPr>
          <w:b/>
          <w:bCs/>
          <w:sz w:val="28"/>
          <w:szCs w:val="28"/>
          <w:lang w:val="en-GB"/>
        </w:rPr>
        <w:t>Sample-based vs path-based measurements for model input</w:t>
      </w:r>
    </w:p>
    <w:p w14:paraId="5B99DB2A" w14:textId="4F9D376E" w:rsidR="007866F5" w:rsidRDefault="008A6B8A" w:rsidP="006B4CDE">
      <w:pPr>
        <w:spacing w:after="180" w:line="360" w:lineRule="auto"/>
        <w:jc w:val="both"/>
        <w:rPr>
          <w:sz w:val="20"/>
          <w:szCs w:val="20"/>
          <w:lang w:val="en-GB"/>
        </w:rPr>
      </w:pPr>
      <w:bookmarkStart w:id="4" w:name="OLE_LINK13"/>
      <w:bookmarkStart w:id="5" w:name="OLE_LINK14"/>
      <w:r w:rsidRPr="008A6B8A">
        <w:rPr>
          <w:sz w:val="20"/>
          <w:szCs w:val="20"/>
        </w:rPr>
        <w:t xml:space="preserve">In </w:t>
      </w:r>
      <w:r w:rsidR="00F602EB">
        <w:rPr>
          <w:sz w:val="20"/>
          <w:szCs w:val="20"/>
        </w:rPr>
        <w:t xml:space="preserve">prior </w:t>
      </w:r>
      <w:r w:rsidRPr="008A6B8A">
        <w:rPr>
          <w:sz w:val="20"/>
          <w:szCs w:val="20"/>
        </w:rPr>
        <w:t>meeting [</w:t>
      </w:r>
      <w:r w:rsidR="0000020D">
        <w:rPr>
          <w:sz w:val="20"/>
          <w:szCs w:val="20"/>
        </w:rPr>
        <w:t>2</w:t>
      </w:r>
      <w:r w:rsidR="00AC2D50">
        <w:rPr>
          <w:sz w:val="20"/>
          <w:szCs w:val="20"/>
        </w:rPr>
        <w:t>, 3, 4</w:t>
      </w:r>
      <w:r w:rsidRPr="008A6B8A">
        <w:rPr>
          <w:sz w:val="20"/>
          <w:szCs w:val="20"/>
        </w:rPr>
        <w:t xml:space="preserve">], companies agreed to investigate the challenges related to sample-based and path-based measurements for AI/ML model inputs. The main goal was to assess the performance and robustness of models </w:t>
      </w:r>
      <w:r w:rsidR="00EC4844">
        <w:rPr>
          <w:sz w:val="20"/>
          <w:szCs w:val="20"/>
        </w:rPr>
        <w:t>depending on</w:t>
      </w:r>
      <w:r w:rsidRPr="008A6B8A">
        <w:rPr>
          <w:sz w:val="20"/>
          <w:szCs w:val="20"/>
        </w:rPr>
        <w:t xml:space="preserve"> </w:t>
      </w:r>
      <w:r w:rsidR="00D52131" w:rsidRPr="006B4CDE">
        <w:rPr>
          <w:sz w:val="20"/>
          <w:szCs w:val="20"/>
        </w:rPr>
        <w:t>the type of channel measurements</w:t>
      </w:r>
      <w:r w:rsidRPr="008A6B8A">
        <w:rPr>
          <w:sz w:val="20"/>
          <w:szCs w:val="20"/>
        </w:rPr>
        <w:t xml:space="preserve"> </w:t>
      </w:r>
      <w:r w:rsidR="00D52131" w:rsidRPr="006B4CDE">
        <w:rPr>
          <w:sz w:val="20"/>
          <w:szCs w:val="20"/>
        </w:rPr>
        <w:t>used</w:t>
      </w:r>
      <w:r w:rsidR="00EC4844">
        <w:rPr>
          <w:sz w:val="20"/>
          <w:szCs w:val="20"/>
        </w:rPr>
        <w:t>.</w:t>
      </w:r>
      <w:r w:rsidRPr="008A6B8A">
        <w:rPr>
          <w:sz w:val="20"/>
          <w:szCs w:val="20"/>
        </w:rPr>
        <w:t xml:space="preserve"> </w:t>
      </w:r>
      <w:r w:rsidR="00EC4844">
        <w:rPr>
          <w:sz w:val="20"/>
          <w:szCs w:val="20"/>
        </w:rPr>
        <w:t>In this contribution we</w:t>
      </w:r>
      <w:r w:rsidRPr="006B4CDE">
        <w:rPr>
          <w:sz w:val="20"/>
          <w:szCs w:val="20"/>
        </w:rPr>
        <w:t xml:space="preserve"> evaluate the </w:t>
      </w:r>
      <w:r w:rsidR="00EC4844">
        <w:rPr>
          <w:sz w:val="20"/>
          <w:szCs w:val="20"/>
        </w:rPr>
        <w:t xml:space="preserve">model </w:t>
      </w:r>
      <w:r w:rsidRPr="006B4CDE">
        <w:rPr>
          <w:sz w:val="20"/>
          <w:szCs w:val="20"/>
        </w:rPr>
        <w:t xml:space="preserve">performance </w:t>
      </w:r>
      <w:r w:rsidR="00EC4844">
        <w:rPr>
          <w:sz w:val="20"/>
          <w:szCs w:val="20"/>
        </w:rPr>
        <w:t>with</w:t>
      </w:r>
      <w:r w:rsidRPr="006B4CDE">
        <w:rPr>
          <w:sz w:val="20"/>
          <w:szCs w:val="20"/>
        </w:rPr>
        <w:t xml:space="preserve"> path based vs sample</w:t>
      </w:r>
      <w:r w:rsidR="00EC4844">
        <w:rPr>
          <w:sz w:val="20"/>
          <w:szCs w:val="20"/>
        </w:rPr>
        <w:t xml:space="preserve"> based input</w:t>
      </w:r>
      <w:r w:rsidRPr="006B4CDE">
        <w:rPr>
          <w:sz w:val="20"/>
          <w:szCs w:val="20"/>
        </w:rPr>
        <w:t>.</w:t>
      </w:r>
      <w:r w:rsidRPr="008A6B8A">
        <w:rPr>
          <w:sz w:val="20"/>
          <w:szCs w:val="20"/>
        </w:rPr>
        <w:t xml:space="preserve"> </w:t>
      </w:r>
      <w:r w:rsidR="007866F5" w:rsidRPr="006B4CDE">
        <w:rPr>
          <w:sz w:val="20"/>
          <w:szCs w:val="20"/>
        </w:rPr>
        <w:t xml:space="preserve">The following are the definitions that are agreed as of  </w:t>
      </w:r>
      <w:bookmarkStart w:id="6" w:name="OLE_LINK31"/>
      <w:bookmarkStart w:id="7" w:name="OLE_LINK32"/>
      <w:r w:rsidR="007866F5" w:rsidRPr="006B4CDE">
        <w:rPr>
          <w:sz w:val="20"/>
          <w:szCs w:val="20"/>
          <w:lang w:val="en-GB"/>
        </w:rPr>
        <w:t>3GPP TSG RAN WG1 #117</w:t>
      </w:r>
      <w:bookmarkEnd w:id="6"/>
      <w:bookmarkEnd w:id="7"/>
      <w:r w:rsidR="007866F5" w:rsidRPr="006B4CDE">
        <w:rPr>
          <w:sz w:val="20"/>
          <w:szCs w:val="20"/>
          <w:lang w:val="en-GB"/>
        </w:rPr>
        <w:t xml:space="preserve"> for the path and sample based measurements.</w:t>
      </w:r>
    </w:p>
    <w:p w14:paraId="0AF175E3" w14:textId="77777777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rFonts w:hint="eastAsia"/>
          <w:i/>
          <w:iCs/>
          <w:sz w:val="20"/>
          <w:szCs w:val="20"/>
          <w:highlight w:val="green"/>
          <w:lang w:val="en-US"/>
        </w:rPr>
        <w:t>Agreement</w:t>
      </w:r>
    </w:p>
    <w:p w14:paraId="6C443711" w14:textId="77777777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>Sample-based measurement is defined as:</w:t>
      </w:r>
    </w:p>
    <w:p w14:paraId="10016A76" w14:textId="4B73F02C" w:rsidR="00EC4844" w:rsidRPr="00EC4844" w:rsidRDefault="00EC4844" w:rsidP="00EC4844">
      <w:pPr>
        <w:numPr>
          <w:ilvl w:val="0"/>
          <w:numId w:val="91"/>
        </w:num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>The measurement is composed of Nt' samples</w:t>
      </w:r>
      <w:r w:rsidRPr="00EC4844">
        <w:rPr>
          <w:rFonts w:hint="eastAsia"/>
          <w:i/>
          <w:iCs/>
          <w:sz w:val="20"/>
          <w:szCs w:val="20"/>
          <w:lang w:val="en-US"/>
        </w:rPr>
        <w:t xml:space="preserve"> </w:t>
      </w:r>
      <w:r w:rsidRPr="00EC4844">
        <w:rPr>
          <w:i/>
          <w:iCs/>
          <w:sz w:val="20"/>
          <w:szCs w:val="20"/>
          <w:lang w:val="en-US"/>
        </w:rPr>
        <w:t>of the estimated channel response in time domain. The timing information for the Nt' samples are reported with a timing granularity T, where T=2</w:t>
      </w:r>
      <w:r w:rsidRPr="00EC4844">
        <w:rPr>
          <w:i/>
          <w:iCs/>
          <w:sz w:val="20"/>
          <w:szCs w:val="20"/>
          <w:vertAlign w:val="superscript"/>
          <w:lang w:val="en-US"/>
        </w:rPr>
        <w:t>k</w:t>
      </w:r>
      <w:r w:rsidR="00F602EB">
        <w:rPr>
          <w:i/>
          <w:iCs/>
          <w:sz w:val="20"/>
          <w:szCs w:val="20"/>
          <w:lang w:val="en-US"/>
        </w:rPr>
        <w:t>.</w:t>
      </w:r>
      <w:r w:rsidRPr="00EC4844">
        <w:rPr>
          <w:i/>
          <w:iCs/>
          <w:sz w:val="20"/>
          <w:szCs w:val="20"/>
          <w:lang w:val="en-US"/>
        </w:rPr>
        <w:t xml:space="preserve">Tc. k represents the timing reporting granularity factor. Tc is the basic time unit for NR. </w:t>
      </w:r>
    </w:p>
    <w:p w14:paraId="215DD7E8" w14:textId="77777777" w:rsidR="00EC4844" w:rsidRPr="00EC4844" w:rsidRDefault="00EC4844" w:rsidP="00EC4844">
      <w:pPr>
        <w:numPr>
          <w:ilvl w:val="1"/>
          <w:numId w:val="91"/>
        </w:num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>The corresponding measurement (e.g., power if reported) corresponds to the measurement for the reported Nt' samples.</w:t>
      </w:r>
    </w:p>
    <w:p w14:paraId="2830AB1C" w14:textId="77777777" w:rsidR="00EC4844" w:rsidRPr="00EC4844" w:rsidRDefault="00EC4844" w:rsidP="00EC4844">
      <w:pPr>
        <w:numPr>
          <w:ilvl w:val="0"/>
          <w:numId w:val="91"/>
        </w:num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lastRenderedPageBreak/>
        <w:t xml:space="preserve">Nt' and k can be signalled </w:t>
      </w:r>
    </w:p>
    <w:p w14:paraId="6E21241D" w14:textId="77777777" w:rsidR="00EC4844" w:rsidRPr="00EC4844" w:rsidRDefault="00EC4844" w:rsidP="00EC4844">
      <w:pPr>
        <w:numPr>
          <w:ilvl w:val="1"/>
          <w:numId w:val="91"/>
        </w:num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>FFS: the value range of Nt'; the value range of integer k for the timing granularity T</w:t>
      </w:r>
      <w:r w:rsidRPr="00EC4844">
        <w:rPr>
          <w:rFonts w:hint="eastAsia"/>
          <w:i/>
          <w:iCs/>
          <w:sz w:val="20"/>
          <w:szCs w:val="20"/>
          <w:lang w:val="en-US"/>
        </w:rPr>
        <w:t>.</w:t>
      </w:r>
      <w:r w:rsidRPr="00EC4844">
        <w:rPr>
          <w:i/>
          <w:iCs/>
          <w:sz w:val="20"/>
          <w:szCs w:val="20"/>
          <w:lang w:val="en-US"/>
        </w:rPr>
        <w:t xml:space="preserve"> </w:t>
      </w:r>
    </w:p>
    <w:p w14:paraId="08736FAA" w14:textId="77777777" w:rsidR="00EC4844" w:rsidRPr="00EC4844" w:rsidRDefault="00EC4844" w:rsidP="00EC4844">
      <w:pPr>
        <w:numPr>
          <w:ilvl w:val="0"/>
          <w:numId w:val="91"/>
        </w:num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 xml:space="preserve">The </w:t>
      </w:r>
      <w:r w:rsidRPr="00EC4844">
        <w:rPr>
          <w:rFonts w:hint="eastAsia"/>
          <w:i/>
          <w:iCs/>
          <w:sz w:val="20"/>
          <w:szCs w:val="20"/>
          <w:lang w:val="en-US"/>
        </w:rPr>
        <w:t>timing information is</w:t>
      </w:r>
      <w:r w:rsidRPr="00EC4844">
        <w:rPr>
          <w:i/>
          <w:iCs/>
          <w:sz w:val="20"/>
          <w:szCs w:val="20"/>
          <w:lang w:val="en-US"/>
        </w:rPr>
        <w:t xml:space="preserve"> defined relative to a reference time </w:t>
      </w:r>
    </w:p>
    <w:p w14:paraId="4F8F7B4A" w14:textId="77777777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 xml:space="preserve">Further discussion is expected on the determination of Nt' and k (including signaling) </w:t>
      </w:r>
      <w:r w:rsidRPr="00EC4844">
        <w:rPr>
          <w:rFonts w:hint="eastAsia"/>
          <w:i/>
          <w:iCs/>
          <w:sz w:val="20"/>
          <w:szCs w:val="20"/>
          <w:lang w:val="en-US"/>
        </w:rPr>
        <w:t xml:space="preserve">, and a rule to be introduced for selecting </w:t>
      </w:r>
      <w:r w:rsidRPr="00EC4844">
        <w:rPr>
          <w:i/>
          <w:iCs/>
          <w:sz w:val="20"/>
          <w:szCs w:val="20"/>
          <w:lang w:val="en-US"/>
        </w:rPr>
        <w:t>Nt'</w:t>
      </w:r>
      <w:r w:rsidRPr="00EC4844">
        <w:rPr>
          <w:rFonts w:hint="eastAsia"/>
          <w:i/>
          <w:iCs/>
          <w:sz w:val="20"/>
          <w:szCs w:val="20"/>
          <w:lang w:val="en-US"/>
        </w:rPr>
        <w:t xml:space="preserve"> samples.</w:t>
      </w:r>
    </w:p>
    <w:p w14:paraId="29C93B33" w14:textId="7A9EF3DD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rFonts w:hint="eastAsia"/>
          <w:i/>
          <w:iCs/>
          <w:sz w:val="20"/>
          <w:szCs w:val="20"/>
          <w:lang w:val="en-US"/>
        </w:rPr>
        <w:t>Note: It doesn</w:t>
      </w:r>
      <w:r w:rsidRPr="00EC4844">
        <w:rPr>
          <w:i/>
          <w:iCs/>
          <w:sz w:val="20"/>
          <w:szCs w:val="20"/>
          <w:lang w:val="en-US"/>
        </w:rPr>
        <w:t>’</w:t>
      </w:r>
      <w:r w:rsidRPr="00EC4844">
        <w:rPr>
          <w:rFonts w:hint="eastAsia"/>
          <w:i/>
          <w:iCs/>
          <w:sz w:val="20"/>
          <w:szCs w:val="20"/>
          <w:lang w:val="en-US"/>
        </w:rPr>
        <w:t xml:space="preserve">t imply the </w:t>
      </w:r>
      <w:r w:rsidRPr="00EC4844">
        <w:rPr>
          <w:i/>
          <w:iCs/>
          <w:sz w:val="20"/>
          <w:szCs w:val="20"/>
          <w:lang w:val="en-US"/>
        </w:rPr>
        <w:t>definition</w:t>
      </w:r>
      <w:r w:rsidRPr="00EC4844">
        <w:rPr>
          <w:rFonts w:hint="eastAsia"/>
          <w:i/>
          <w:iCs/>
          <w:sz w:val="20"/>
          <w:szCs w:val="20"/>
          <w:lang w:val="en-US"/>
        </w:rPr>
        <w:t xml:space="preserve"> of Sample-based measurement will be captured into the spec.</w:t>
      </w:r>
    </w:p>
    <w:p w14:paraId="27F0EF64" w14:textId="77777777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rFonts w:hint="eastAsia"/>
          <w:i/>
          <w:iCs/>
          <w:sz w:val="20"/>
          <w:szCs w:val="20"/>
          <w:highlight w:val="green"/>
          <w:lang w:val="en-US"/>
        </w:rPr>
        <w:t>Agreement</w:t>
      </w:r>
    </w:p>
    <w:p w14:paraId="611C9D54" w14:textId="77777777" w:rsidR="00EC4844" w:rsidRPr="00EC4844" w:rsidRDefault="00EC4844" w:rsidP="00EC4844">
      <w:pPr>
        <w:spacing w:after="180" w:line="360" w:lineRule="auto"/>
        <w:jc w:val="both"/>
        <w:rPr>
          <w:i/>
          <w:iCs/>
          <w:sz w:val="20"/>
          <w:szCs w:val="20"/>
          <w:lang w:val="en-US"/>
        </w:rPr>
      </w:pPr>
      <w:r w:rsidRPr="00EC4844">
        <w:rPr>
          <w:i/>
          <w:iCs/>
          <w:sz w:val="20"/>
          <w:szCs w:val="20"/>
          <w:lang w:val="en-US"/>
        </w:rPr>
        <w:t>Path-based measurement refers to the measurement in the existing specifications (up to Rel-18) including measurement reporting, with potential enhancements on the number of reported paths (if needed).</w:t>
      </w:r>
    </w:p>
    <w:p w14:paraId="3F560ACC" w14:textId="77777777" w:rsidR="007866F5" w:rsidRPr="006B4CDE" w:rsidRDefault="007866F5" w:rsidP="007866F5">
      <w:pPr>
        <w:spacing w:after="180" w:line="360" w:lineRule="auto"/>
        <w:jc w:val="both"/>
        <w:rPr>
          <w:sz w:val="20"/>
          <w:szCs w:val="20"/>
          <w:highlight w:val="green"/>
          <w:lang w:val="en-US"/>
        </w:rPr>
      </w:pPr>
    </w:p>
    <w:p w14:paraId="31692476" w14:textId="0F16C631" w:rsidR="007866F5" w:rsidRPr="006B4CDE" w:rsidRDefault="008531D1" w:rsidP="008A6B8A">
      <w:pPr>
        <w:spacing w:after="180" w:line="360" w:lineRule="auto"/>
        <w:jc w:val="both"/>
        <w:rPr>
          <w:sz w:val="20"/>
          <w:szCs w:val="20"/>
        </w:rPr>
      </w:pPr>
      <w:bookmarkStart w:id="8" w:name="OLE_LINK94"/>
      <w:bookmarkStart w:id="9" w:name="OLE_LINK95"/>
      <w:r w:rsidRPr="006B4CDE">
        <w:rPr>
          <w:sz w:val="20"/>
          <w:szCs w:val="20"/>
        </w:rPr>
        <w:t>Based on the agreements made,</w:t>
      </w:r>
      <w:r w:rsidR="007866F5" w:rsidRPr="006B4CDE">
        <w:rPr>
          <w:sz w:val="20"/>
          <w:szCs w:val="20"/>
        </w:rPr>
        <w:t xml:space="preserve"> we shall look into the </w:t>
      </w:r>
      <w:r w:rsidR="00DC2DC7" w:rsidRPr="006B4CDE">
        <w:rPr>
          <w:sz w:val="20"/>
          <w:szCs w:val="20"/>
        </w:rPr>
        <w:t>following proposed methods for the extraction of the path based measurements and sample based measurements</w:t>
      </w:r>
      <w:r w:rsidRPr="006B4CDE">
        <w:rPr>
          <w:sz w:val="20"/>
          <w:szCs w:val="20"/>
        </w:rPr>
        <w:t xml:space="preserve"> for the AI/ML model training and inference.</w:t>
      </w:r>
    </w:p>
    <w:p w14:paraId="283B270D" w14:textId="6708FD85" w:rsidR="00DC2DC7" w:rsidRPr="006B4CDE" w:rsidRDefault="00DC2DC7" w:rsidP="00DC2DC7">
      <w:pPr>
        <w:pStyle w:val="ListParagraph"/>
        <w:numPr>
          <w:ilvl w:val="0"/>
          <w:numId w:val="92"/>
        </w:numPr>
        <w:spacing w:after="180" w:line="360" w:lineRule="auto"/>
        <w:jc w:val="both"/>
        <w:rPr>
          <w:b/>
          <w:bCs/>
          <w:sz w:val="20"/>
          <w:szCs w:val="20"/>
        </w:rPr>
      </w:pPr>
      <w:bookmarkStart w:id="10" w:name="OLE_LINK40"/>
      <w:bookmarkStart w:id="11" w:name="OLE_LINK41"/>
      <w:bookmarkStart w:id="12" w:name="OLE_LINK60"/>
      <w:bookmarkStart w:id="13" w:name="OLE_LINK61"/>
      <w:bookmarkEnd w:id="8"/>
      <w:bookmarkEnd w:id="9"/>
      <w:r w:rsidRPr="006B4CDE">
        <w:rPr>
          <w:b/>
          <w:bCs/>
          <w:sz w:val="20"/>
          <w:szCs w:val="20"/>
        </w:rPr>
        <w:t>Path Based channel report:</w:t>
      </w:r>
      <w:bookmarkEnd w:id="10"/>
      <w:bookmarkEnd w:id="11"/>
      <w:r w:rsidRPr="006B4CDE">
        <w:rPr>
          <w:b/>
          <w:bCs/>
          <w:sz w:val="20"/>
          <w:szCs w:val="20"/>
        </w:rPr>
        <w:t xml:space="preserve"> </w:t>
      </w:r>
    </w:p>
    <w:p w14:paraId="212F69F0" w14:textId="397816EA" w:rsidR="00DC2DC7" w:rsidRPr="006B4CDE" w:rsidRDefault="008531D1" w:rsidP="00DC2DC7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>W</w:t>
      </w:r>
      <w:r w:rsidR="00DC2DC7" w:rsidRPr="006B4CDE">
        <w:rPr>
          <w:sz w:val="20"/>
          <w:szCs w:val="20"/>
        </w:rPr>
        <w:t xml:space="preserve">e </w:t>
      </w:r>
      <w:r w:rsidR="00EC4844">
        <w:rPr>
          <w:sz w:val="20"/>
          <w:szCs w:val="20"/>
        </w:rPr>
        <w:t xml:space="preserve">train the AI/ML model </w:t>
      </w:r>
      <w:r w:rsidR="00DC2DC7" w:rsidRPr="006B4CDE">
        <w:rPr>
          <w:sz w:val="20"/>
          <w:szCs w:val="20"/>
        </w:rPr>
        <w:t>assum</w:t>
      </w:r>
      <w:r w:rsidR="00EC4844">
        <w:rPr>
          <w:sz w:val="20"/>
          <w:szCs w:val="20"/>
        </w:rPr>
        <w:t>ing</w:t>
      </w:r>
      <w:r w:rsidR="00DC2DC7" w:rsidRPr="006B4CDE">
        <w:rPr>
          <w:sz w:val="20"/>
          <w:szCs w:val="20"/>
        </w:rPr>
        <w:t xml:space="preserve"> </w:t>
      </w:r>
      <w:r w:rsidR="00EC4844">
        <w:rPr>
          <w:sz w:val="20"/>
          <w:szCs w:val="20"/>
        </w:rPr>
        <w:t xml:space="preserve">that </w:t>
      </w:r>
      <w:r w:rsidR="00DC2DC7" w:rsidRPr="006B4CDE">
        <w:rPr>
          <w:sz w:val="20"/>
          <w:szCs w:val="20"/>
        </w:rPr>
        <w:t xml:space="preserve">the </w:t>
      </w:r>
      <w:r w:rsidR="00EC4844">
        <w:rPr>
          <w:sz w:val="20"/>
          <w:szCs w:val="20"/>
        </w:rPr>
        <w:t xml:space="preserve">true </w:t>
      </w:r>
      <w:r w:rsidR="00DC2DC7" w:rsidRPr="006B4CDE">
        <w:rPr>
          <w:sz w:val="20"/>
          <w:szCs w:val="20"/>
        </w:rPr>
        <w:t xml:space="preserve">delays and </w:t>
      </w:r>
      <w:r w:rsidR="00EC4844">
        <w:rPr>
          <w:sz w:val="20"/>
          <w:szCs w:val="20"/>
        </w:rPr>
        <w:t xml:space="preserve">true </w:t>
      </w:r>
      <w:r w:rsidR="00DC2DC7" w:rsidRPr="006B4CDE">
        <w:rPr>
          <w:sz w:val="20"/>
          <w:szCs w:val="20"/>
        </w:rPr>
        <w:t>power</w:t>
      </w:r>
      <w:r w:rsidR="00EC4844">
        <w:rPr>
          <w:sz w:val="20"/>
          <w:szCs w:val="20"/>
        </w:rPr>
        <w:t>s</w:t>
      </w:r>
      <w:r w:rsidR="00DC2DC7" w:rsidRPr="006B4CDE">
        <w:rPr>
          <w:sz w:val="20"/>
          <w:szCs w:val="20"/>
        </w:rPr>
        <w:t xml:space="preserve"> of the </w:t>
      </w:r>
      <w:r w:rsidR="00571D52" w:rsidRPr="006B4CDE">
        <w:rPr>
          <w:sz w:val="20"/>
          <w:szCs w:val="20"/>
        </w:rPr>
        <w:t xml:space="preserve">received </w:t>
      </w:r>
      <w:r w:rsidR="00DC2DC7" w:rsidRPr="006B4CDE">
        <w:rPr>
          <w:sz w:val="20"/>
          <w:szCs w:val="20"/>
        </w:rPr>
        <w:t xml:space="preserve">channel paths are </w:t>
      </w:r>
      <w:r w:rsidRPr="006B4CDE">
        <w:rPr>
          <w:sz w:val="20"/>
          <w:szCs w:val="20"/>
        </w:rPr>
        <w:t>known</w:t>
      </w:r>
      <w:r w:rsidR="00EC4844">
        <w:rPr>
          <w:sz w:val="20"/>
          <w:szCs w:val="20"/>
        </w:rPr>
        <w:t xml:space="preserve">. </w:t>
      </w:r>
      <w:r w:rsidR="00DC2DC7" w:rsidRPr="006B4CDE">
        <w:rPr>
          <w:sz w:val="20"/>
          <w:szCs w:val="20"/>
        </w:rPr>
        <w:t xml:space="preserve"> </w:t>
      </w:r>
    </w:p>
    <w:p w14:paraId="01E909AF" w14:textId="1B597E4C" w:rsidR="001548FE" w:rsidRPr="006B4CDE" w:rsidRDefault="00DC2DC7" w:rsidP="00DC2DC7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bookmarkStart w:id="14" w:name="OLE_LINK44"/>
      <w:bookmarkStart w:id="15" w:name="OLE_LINK45"/>
      <w:r w:rsidRPr="006B4CDE">
        <w:rPr>
          <w:sz w:val="20"/>
          <w:szCs w:val="20"/>
        </w:rPr>
        <w:t xml:space="preserve">The input dimensions of the </w:t>
      </w:r>
      <w:r w:rsidR="0018573E">
        <w:rPr>
          <w:sz w:val="20"/>
          <w:szCs w:val="20"/>
        </w:rPr>
        <w:t xml:space="preserve">AI/ML </w:t>
      </w:r>
      <w:r w:rsidRPr="006B4CDE">
        <w:rPr>
          <w:sz w:val="20"/>
          <w:szCs w:val="20"/>
        </w:rPr>
        <w:t xml:space="preserve">model in this case would be </w:t>
      </w:r>
      <w:r w:rsidR="00571D52" w:rsidRPr="006B4CDE">
        <w:rPr>
          <w:sz w:val="20"/>
          <w:szCs w:val="20"/>
        </w:rPr>
        <w:t xml:space="preserve">18x26x2, where </w:t>
      </w:r>
    </w:p>
    <w:p w14:paraId="029C074A" w14:textId="77777777" w:rsidR="001548FE" w:rsidRPr="006B4CDE" w:rsidRDefault="00571D52" w:rsidP="001548FE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18 is the number of TRPs, </w:t>
      </w:r>
    </w:p>
    <w:p w14:paraId="6F90114E" w14:textId="77777777" w:rsidR="001548FE" w:rsidRPr="006B4CDE" w:rsidRDefault="008531D1" w:rsidP="001548FE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26 is the number of channel taps and </w:t>
      </w:r>
    </w:p>
    <w:p w14:paraId="1BF573CF" w14:textId="5B780406" w:rsidR="00DC2DC7" w:rsidRDefault="008531D1" w:rsidP="001548FE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2 is the dimension for real and imaginary of the </w:t>
      </w:r>
      <w:r w:rsidR="001548FE" w:rsidRPr="006B4CDE">
        <w:rPr>
          <w:sz w:val="20"/>
          <w:szCs w:val="20"/>
        </w:rPr>
        <w:t xml:space="preserve">complex </w:t>
      </w:r>
      <w:r w:rsidRPr="006B4CDE">
        <w:rPr>
          <w:sz w:val="20"/>
          <w:szCs w:val="20"/>
        </w:rPr>
        <w:t>channel coefficients.</w:t>
      </w:r>
    </w:p>
    <w:p w14:paraId="568CF330" w14:textId="4EB13476" w:rsidR="00813724" w:rsidRPr="006B4CDE" w:rsidRDefault="00813724" w:rsidP="00813724">
      <w:pPr>
        <w:pStyle w:val="ListParagraph"/>
        <w:numPr>
          <w:ilvl w:val="0"/>
          <w:numId w:val="92"/>
        </w:numPr>
        <w:spacing w:after="18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Sample</w:t>
      </w:r>
      <w:r w:rsidRPr="006B4CDE">
        <w:rPr>
          <w:b/>
          <w:bCs/>
          <w:sz w:val="20"/>
          <w:szCs w:val="20"/>
        </w:rPr>
        <w:t xml:space="preserve"> Based channel report: </w:t>
      </w:r>
    </w:p>
    <w:p w14:paraId="785A5A24" w14:textId="6F486140" w:rsidR="00813724" w:rsidRPr="000D4164" w:rsidRDefault="00BB7C50" w:rsidP="00813724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bookmarkStart w:id="16" w:name="OLE_LINK64"/>
      <w:bookmarkStart w:id="17" w:name="OLE_LINK65"/>
      <w:r>
        <w:rPr>
          <w:sz w:val="20"/>
          <w:szCs w:val="20"/>
        </w:rPr>
        <w:t xml:space="preserve">time-domain </w:t>
      </w:r>
      <w:bookmarkEnd w:id="16"/>
      <w:bookmarkEnd w:id="17"/>
      <w:r>
        <w:rPr>
          <w:sz w:val="20"/>
          <w:szCs w:val="20"/>
        </w:rPr>
        <w:t>channel</w:t>
      </w:r>
      <w:r w:rsidRPr="00BB7C5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measurements are obtained using DL-PRS</w:t>
      </w:r>
      <w:r w:rsidR="00813724" w:rsidRPr="006B4CDE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The obtained time-domain channel is </w:t>
      </w:r>
      <w:r w:rsidRPr="008D0025">
        <w:rPr>
          <w:sz w:val="20"/>
          <w:szCs w:val="20"/>
        </w:rPr>
        <w:t xml:space="preserve">an integer multiple of sampling </w:t>
      </w:r>
      <w:r w:rsidR="000D4164">
        <w:rPr>
          <w:sz w:val="20"/>
          <w:szCs w:val="20"/>
        </w:rPr>
        <w:t>time</w:t>
      </w:r>
      <w:r>
        <w:rPr>
          <w:sz w:val="20"/>
          <w:szCs w:val="20"/>
        </w:rPr>
        <w:t xml:space="preserve"> which is </w:t>
      </w:r>
      <w:r>
        <w:rPr>
          <w:sz w:val="20"/>
          <w:szCs w:val="20"/>
          <w:lang w:val="en-US"/>
        </w:rPr>
        <w:t>T</w:t>
      </w:r>
      <w:r w:rsidRPr="00BB7C50">
        <w:rPr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  <w:vertAlign w:val="subscript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= </w:t>
      </w:r>
      <w:r w:rsidR="000D4164">
        <w:rPr>
          <w:sz w:val="20"/>
          <w:szCs w:val="20"/>
          <w:lang w:val="en-US"/>
        </w:rPr>
        <w:t xml:space="preserve">8.138 ns. </w:t>
      </w:r>
    </w:p>
    <w:p w14:paraId="4D5EEE8C" w14:textId="6A047E14" w:rsidR="000D4164" w:rsidRPr="000D4164" w:rsidRDefault="000D4164" w:rsidP="009B6EFE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bookmarkStart w:id="18" w:name="OLE_LINK74"/>
      <w:bookmarkStart w:id="19" w:name="OLE_LINK75"/>
      <w:bookmarkStart w:id="20" w:name="OLE_LINK77"/>
      <w:r w:rsidRPr="007866F5">
        <w:rPr>
          <w:sz w:val="20"/>
          <w:szCs w:val="20"/>
          <w:lang w:val="en-US"/>
        </w:rPr>
        <w:t>The timing information for the Nt' samples are reported with a timing granularity T=2</w:t>
      </w:r>
      <w:r w:rsidRPr="007866F5">
        <w:rPr>
          <w:sz w:val="20"/>
          <w:szCs w:val="20"/>
          <w:vertAlign w:val="superscript"/>
          <w:lang w:val="en-US"/>
        </w:rPr>
        <w:t>k</w:t>
      </w:r>
      <w:r w:rsidRPr="007866F5">
        <w:rPr>
          <w:sz w:val="20"/>
          <w:szCs w:val="20"/>
          <w:lang w:val="en-US"/>
        </w:rPr>
        <w:t xml:space="preserve">xTc. </w:t>
      </w:r>
      <w:r>
        <w:rPr>
          <w:sz w:val="20"/>
          <w:szCs w:val="20"/>
          <w:lang w:val="en-US"/>
        </w:rPr>
        <w:t xml:space="preserve">Where </w:t>
      </w:r>
      <w:r w:rsidR="00637B85">
        <w:rPr>
          <w:sz w:val="20"/>
          <w:szCs w:val="20"/>
          <w:lang w:val="en-US"/>
        </w:rPr>
        <w:t xml:space="preserve">in our case </w:t>
      </w:r>
      <w:r w:rsidRPr="00637B85">
        <w:rPr>
          <w:sz w:val="20"/>
          <w:szCs w:val="20"/>
          <w:bdr w:val="single" w:sz="4" w:space="0" w:color="auto"/>
          <w:lang w:val="en-US"/>
        </w:rPr>
        <w:t>T</w:t>
      </w:r>
      <w:r w:rsidR="00637B85" w:rsidRPr="00637B85">
        <w:rPr>
          <w:sz w:val="20"/>
          <w:szCs w:val="20"/>
          <w:bdr w:val="single" w:sz="4" w:space="0" w:color="auto"/>
          <w:vertAlign w:val="subscript"/>
          <w:lang w:val="en-US"/>
        </w:rPr>
        <w:t>c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 xml:space="preserve"> </w:t>
      </w:r>
      <w:r w:rsidRPr="00637B85">
        <w:rPr>
          <w:sz w:val="20"/>
          <w:szCs w:val="20"/>
          <w:bdr w:val="single" w:sz="4" w:space="0" w:color="auto"/>
          <w:lang w:val="en-US"/>
        </w:rPr>
        <w:t>= 5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>0.</w:t>
      </w:r>
      <w:r w:rsidRPr="00637B85">
        <w:rPr>
          <w:sz w:val="20"/>
          <w:szCs w:val="20"/>
          <w:bdr w:val="single" w:sz="4" w:space="0" w:color="auto"/>
          <w:lang w:val="en-US"/>
        </w:rPr>
        <w:t>863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 xml:space="preserve"> ns, T</w:t>
      </w:r>
      <w:r w:rsidR="00637B85" w:rsidRPr="00637B85">
        <w:rPr>
          <w:sz w:val="20"/>
          <w:szCs w:val="20"/>
          <w:bdr w:val="single" w:sz="4" w:space="0" w:color="auto"/>
          <w:vertAlign w:val="subscript"/>
          <w:lang w:val="en-US"/>
        </w:rPr>
        <w:t>s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 xml:space="preserve"> = 8.14 ns</w:t>
      </w:r>
      <w:r w:rsidR="00637B85">
        <w:rPr>
          <w:sz w:val="20"/>
          <w:szCs w:val="20"/>
          <w:lang w:val="en-US"/>
        </w:rPr>
        <w:t xml:space="preserve">; so 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>2</w:t>
      </w:r>
      <w:r w:rsidR="00637B85" w:rsidRPr="00637B85">
        <w:rPr>
          <w:sz w:val="20"/>
          <w:szCs w:val="20"/>
          <w:bdr w:val="single" w:sz="4" w:space="0" w:color="auto"/>
          <w:vertAlign w:val="superscript"/>
          <w:lang w:val="en-US"/>
        </w:rPr>
        <w:t>k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 xml:space="preserve"> = 16</w:t>
      </w:r>
      <w:r w:rsidR="00637B85">
        <w:rPr>
          <w:sz w:val="20"/>
          <w:szCs w:val="20"/>
          <w:lang w:val="en-US"/>
        </w:rPr>
        <w:t xml:space="preserve">, where </w:t>
      </w:r>
      <w:r w:rsidR="00637B85" w:rsidRPr="00637B85">
        <w:rPr>
          <w:sz w:val="20"/>
          <w:szCs w:val="20"/>
          <w:bdr w:val="single" w:sz="4" w:space="0" w:color="auto"/>
          <w:lang w:val="en-US"/>
        </w:rPr>
        <w:t>k = 4</w:t>
      </w:r>
      <w:r w:rsidR="00637B85">
        <w:rPr>
          <w:sz w:val="20"/>
          <w:szCs w:val="20"/>
          <w:bdr w:val="single" w:sz="4" w:space="0" w:color="auto"/>
          <w:lang w:val="en-US"/>
        </w:rPr>
        <w:t>.</w:t>
      </w:r>
    </w:p>
    <w:bookmarkEnd w:id="18"/>
    <w:bookmarkEnd w:id="19"/>
    <w:bookmarkEnd w:id="20"/>
    <w:p w14:paraId="3D4111E3" w14:textId="7F26486A" w:rsidR="00813724" w:rsidRPr="000D4164" w:rsidRDefault="00813724" w:rsidP="009B6EFE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0D4164">
        <w:rPr>
          <w:sz w:val="20"/>
          <w:szCs w:val="20"/>
        </w:rPr>
        <w:t xml:space="preserve">The input dimensions of the </w:t>
      </w:r>
      <w:r w:rsidR="0018573E">
        <w:rPr>
          <w:sz w:val="20"/>
          <w:szCs w:val="20"/>
        </w:rPr>
        <w:t xml:space="preserve">AI/ML </w:t>
      </w:r>
      <w:r w:rsidRPr="000D4164">
        <w:rPr>
          <w:sz w:val="20"/>
          <w:szCs w:val="20"/>
        </w:rPr>
        <w:t>model input in this case would be 18x2</w:t>
      </w:r>
      <w:r w:rsidR="006F69FF" w:rsidRPr="000D4164">
        <w:rPr>
          <w:sz w:val="20"/>
          <w:szCs w:val="20"/>
        </w:rPr>
        <w:t>56</w:t>
      </w:r>
      <w:r w:rsidRPr="000D4164">
        <w:rPr>
          <w:sz w:val="20"/>
          <w:szCs w:val="20"/>
        </w:rPr>
        <w:t xml:space="preserve">x2, where </w:t>
      </w:r>
    </w:p>
    <w:p w14:paraId="04580038" w14:textId="77777777" w:rsidR="00813724" w:rsidRPr="006B4CDE" w:rsidRDefault="00813724" w:rsidP="00813724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18 is the number of TRPs, </w:t>
      </w:r>
    </w:p>
    <w:p w14:paraId="3F0D1426" w14:textId="4C19736C" w:rsidR="00813724" w:rsidRPr="006B4CDE" w:rsidRDefault="00813724" w:rsidP="00813724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>2</w:t>
      </w:r>
      <w:r w:rsidR="00A57BDE">
        <w:rPr>
          <w:sz w:val="20"/>
          <w:szCs w:val="20"/>
        </w:rPr>
        <w:t>5</w:t>
      </w:r>
      <w:r w:rsidRPr="006B4CDE">
        <w:rPr>
          <w:sz w:val="20"/>
          <w:szCs w:val="20"/>
        </w:rPr>
        <w:t xml:space="preserve">6 is the number of channel taps and </w:t>
      </w:r>
    </w:p>
    <w:p w14:paraId="6DFC90BB" w14:textId="7AE8E8EB" w:rsidR="00813724" w:rsidRPr="00BB7C50" w:rsidRDefault="00813724" w:rsidP="00BB7C50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>2 is the dimension for real and imaginary of the complex channel coefficients.</w:t>
      </w:r>
    </w:p>
    <w:bookmarkEnd w:id="12"/>
    <w:bookmarkEnd w:id="13"/>
    <w:p w14:paraId="61373B6F" w14:textId="77777777" w:rsidR="001548FE" w:rsidRPr="006B4CDE" w:rsidRDefault="001548FE" w:rsidP="001548FE">
      <w:pPr>
        <w:pStyle w:val="ListParagraph"/>
        <w:spacing w:after="180" w:line="360" w:lineRule="auto"/>
        <w:ind w:left="2160"/>
        <w:jc w:val="both"/>
        <w:rPr>
          <w:sz w:val="20"/>
          <w:szCs w:val="20"/>
        </w:rPr>
      </w:pPr>
    </w:p>
    <w:p w14:paraId="5A43BF1C" w14:textId="4006AEC9" w:rsidR="008531D1" w:rsidRPr="006B4CDE" w:rsidRDefault="00B56F43" w:rsidP="008531D1">
      <w:pPr>
        <w:pStyle w:val="ListParagraph"/>
        <w:numPr>
          <w:ilvl w:val="0"/>
          <w:numId w:val="92"/>
        </w:numPr>
        <w:spacing w:after="180" w:line="360" w:lineRule="auto"/>
        <w:jc w:val="both"/>
        <w:rPr>
          <w:sz w:val="20"/>
          <w:szCs w:val="20"/>
        </w:rPr>
      </w:pPr>
      <w:bookmarkStart w:id="21" w:name="OLE_LINK46"/>
      <w:bookmarkStart w:id="22" w:name="OLE_LINK47"/>
      <w:bookmarkEnd w:id="14"/>
      <w:bookmarkEnd w:id="15"/>
      <w:r>
        <w:rPr>
          <w:b/>
          <w:bCs/>
          <w:sz w:val="20"/>
          <w:szCs w:val="20"/>
        </w:rPr>
        <w:t>Different methods of obtaining path powers from time domain channel measurements:</w:t>
      </w:r>
    </w:p>
    <w:p w14:paraId="57894593" w14:textId="30934D7B" w:rsidR="00E72C34" w:rsidRDefault="008531D1" w:rsidP="00E72C34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  <w:lang w:val="en-US"/>
        </w:rPr>
      </w:pPr>
      <w:bookmarkStart w:id="23" w:name="OLE_LINK50"/>
      <w:bookmarkStart w:id="24" w:name="OLE_LINK51"/>
      <w:bookmarkStart w:id="25" w:name="OLE_LINK48"/>
      <w:bookmarkStart w:id="26" w:name="OLE_LINK49"/>
      <w:bookmarkStart w:id="27" w:name="OLE_LINK76"/>
      <w:bookmarkEnd w:id="21"/>
      <w:bookmarkEnd w:id="22"/>
      <w:r w:rsidRPr="006B4CDE">
        <w:rPr>
          <w:sz w:val="20"/>
          <w:szCs w:val="20"/>
        </w:rPr>
        <w:t xml:space="preserve">In this method of </w:t>
      </w:r>
      <w:r w:rsidRPr="006B4CDE">
        <w:rPr>
          <w:sz w:val="20"/>
          <w:szCs w:val="20"/>
          <w:lang w:val="en-US"/>
        </w:rPr>
        <w:t xml:space="preserve">path-extraction, </w:t>
      </w:r>
      <w:r w:rsidR="006239EA" w:rsidRPr="006B4CDE">
        <w:rPr>
          <w:sz w:val="20"/>
          <w:szCs w:val="20"/>
          <w:lang w:val="en-US"/>
        </w:rPr>
        <w:t xml:space="preserve">we assume the </w:t>
      </w:r>
      <w:r w:rsidR="006B4CDE">
        <w:rPr>
          <w:sz w:val="20"/>
          <w:szCs w:val="20"/>
          <w:lang w:val="en-US"/>
        </w:rPr>
        <w:t>path</w:t>
      </w:r>
      <w:r w:rsidR="003158BD" w:rsidRPr="006B4CDE">
        <w:rPr>
          <w:sz w:val="20"/>
          <w:szCs w:val="20"/>
          <w:lang w:val="en-US"/>
        </w:rPr>
        <w:t xml:space="preserve"> delays </w:t>
      </w:r>
      <w:r w:rsidR="006239EA" w:rsidRPr="006B4CDE">
        <w:rPr>
          <w:sz w:val="20"/>
          <w:szCs w:val="20"/>
          <w:lang w:val="en-US"/>
        </w:rPr>
        <w:t xml:space="preserve">are known by using some conventional algorithms </w:t>
      </w:r>
      <w:r w:rsidR="00B56F43">
        <w:rPr>
          <w:sz w:val="20"/>
          <w:szCs w:val="20"/>
          <w:lang w:val="en-US"/>
        </w:rPr>
        <w:t>(for example</w:t>
      </w:r>
      <w:r w:rsidR="006239EA" w:rsidRPr="006B4CDE">
        <w:rPr>
          <w:sz w:val="20"/>
          <w:szCs w:val="20"/>
          <w:lang w:val="en-US"/>
        </w:rPr>
        <w:t xml:space="preserve"> </w:t>
      </w:r>
      <w:r w:rsidR="00B56F43">
        <w:rPr>
          <w:sz w:val="20"/>
          <w:szCs w:val="20"/>
          <w:lang w:val="en-US"/>
        </w:rPr>
        <w:t xml:space="preserve">- </w:t>
      </w:r>
      <w:r w:rsidR="006239EA" w:rsidRPr="006B4CDE">
        <w:rPr>
          <w:sz w:val="20"/>
          <w:szCs w:val="20"/>
          <w:lang w:val="en-US"/>
        </w:rPr>
        <w:t>ESPRIT</w:t>
      </w:r>
      <w:r w:rsidR="00B56F43">
        <w:rPr>
          <w:sz w:val="20"/>
          <w:szCs w:val="20"/>
          <w:lang w:val="en-US"/>
        </w:rPr>
        <w:t>)</w:t>
      </w:r>
      <w:r w:rsidR="006B4CDE">
        <w:rPr>
          <w:sz w:val="20"/>
          <w:szCs w:val="20"/>
          <w:lang w:val="en-US"/>
        </w:rPr>
        <w:t>.</w:t>
      </w:r>
    </w:p>
    <w:p w14:paraId="22A79BEF" w14:textId="3491234C" w:rsidR="00E72C34" w:rsidRDefault="006239EA" w:rsidP="006B4CDE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  <w:lang w:val="en-US"/>
        </w:rPr>
      </w:pPr>
      <w:r w:rsidRPr="006B4CDE">
        <w:rPr>
          <w:sz w:val="20"/>
          <w:szCs w:val="20"/>
          <w:lang w:val="en-US"/>
        </w:rPr>
        <w:t xml:space="preserve">Our aim is to get the approximate </w:t>
      </w:r>
      <w:r w:rsidR="006B4CDE">
        <w:rPr>
          <w:sz w:val="20"/>
          <w:szCs w:val="20"/>
          <w:lang w:val="en-US"/>
        </w:rPr>
        <w:t xml:space="preserve">path </w:t>
      </w:r>
      <w:r w:rsidRPr="006B4CDE">
        <w:rPr>
          <w:sz w:val="20"/>
          <w:szCs w:val="20"/>
          <w:lang w:val="en-US"/>
        </w:rPr>
        <w:t>power</w:t>
      </w:r>
      <w:r w:rsidR="006B4CDE">
        <w:rPr>
          <w:sz w:val="20"/>
          <w:szCs w:val="20"/>
          <w:lang w:val="en-US"/>
        </w:rPr>
        <w:t>s</w:t>
      </w:r>
      <w:r w:rsidRPr="006B4CDE">
        <w:rPr>
          <w:sz w:val="20"/>
          <w:szCs w:val="20"/>
          <w:lang w:val="en-US"/>
        </w:rPr>
        <w:t xml:space="preserve"> from the </w:t>
      </w:r>
      <w:r w:rsidR="006B4CDE">
        <w:rPr>
          <w:sz w:val="20"/>
          <w:szCs w:val="20"/>
          <w:lang w:val="en-US"/>
        </w:rPr>
        <w:t xml:space="preserve">time-domain </w:t>
      </w:r>
      <w:bookmarkStart w:id="28" w:name="OLE_LINK62"/>
      <w:bookmarkStart w:id="29" w:name="OLE_LINK63"/>
      <w:r w:rsidR="006B4CDE">
        <w:rPr>
          <w:sz w:val="20"/>
          <w:szCs w:val="20"/>
          <w:lang w:val="en-US"/>
        </w:rPr>
        <w:t xml:space="preserve">channel </w:t>
      </w:r>
      <w:bookmarkStart w:id="30" w:name="OLE_LINK96"/>
      <w:bookmarkStart w:id="31" w:name="OLE_LINK97"/>
      <w:r w:rsidR="006B4CDE">
        <w:rPr>
          <w:sz w:val="20"/>
          <w:szCs w:val="20"/>
          <w:lang w:val="en-US"/>
        </w:rPr>
        <w:t xml:space="preserve">measurements </w:t>
      </w:r>
      <w:bookmarkEnd w:id="30"/>
      <w:bookmarkEnd w:id="31"/>
      <w:r w:rsidR="006B4CDE">
        <w:rPr>
          <w:sz w:val="20"/>
          <w:szCs w:val="20"/>
          <w:lang w:val="en-US"/>
        </w:rPr>
        <w:t>obtained using DL-PRS</w:t>
      </w:r>
      <w:bookmarkEnd w:id="28"/>
      <w:bookmarkEnd w:id="29"/>
      <w:r w:rsidR="006B4CDE">
        <w:rPr>
          <w:sz w:val="20"/>
          <w:szCs w:val="20"/>
          <w:lang w:val="en-US"/>
        </w:rPr>
        <w:t xml:space="preserve"> (we refer</w:t>
      </w:r>
      <w:r w:rsidR="00B56F43">
        <w:rPr>
          <w:sz w:val="20"/>
          <w:szCs w:val="20"/>
          <w:lang w:val="en-US"/>
        </w:rPr>
        <w:t xml:space="preserve"> to</w:t>
      </w:r>
      <w:r w:rsidR="006B4CDE">
        <w:rPr>
          <w:sz w:val="20"/>
          <w:szCs w:val="20"/>
          <w:lang w:val="en-US"/>
        </w:rPr>
        <w:t xml:space="preserve"> this as Sample-based measurement).</w:t>
      </w:r>
    </w:p>
    <w:p w14:paraId="7B83275F" w14:textId="4444641D" w:rsidR="00637B85" w:rsidRPr="00637B85" w:rsidRDefault="00637B85" w:rsidP="00C70642">
      <w:pPr>
        <w:pStyle w:val="ListParagraph"/>
        <w:spacing w:after="180" w:line="360" w:lineRule="auto"/>
        <w:ind w:left="1440"/>
        <w:jc w:val="both"/>
        <w:rPr>
          <w:b/>
          <w:bCs/>
          <w:sz w:val="20"/>
          <w:szCs w:val="20"/>
          <w:lang w:val="en-US"/>
        </w:rPr>
      </w:pPr>
      <w:bookmarkStart w:id="32" w:name="OLE_LINK78"/>
      <w:bookmarkStart w:id="33" w:name="OLE_LINK79"/>
      <w:r w:rsidRPr="00637B85">
        <w:rPr>
          <w:b/>
          <w:bCs/>
          <w:sz w:val="20"/>
          <w:szCs w:val="20"/>
          <w:lang w:val="en-US"/>
        </w:rPr>
        <w:t>Method 1:</w:t>
      </w:r>
    </w:p>
    <w:bookmarkEnd w:id="32"/>
    <w:bookmarkEnd w:id="33"/>
    <w:p w14:paraId="7B304C45" w14:textId="29098D23" w:rsidR="006B4CDE" w:rsidRDefault="006B4CDE" w:rsidP="00637B85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E72C34">
        <w:rPr>
          <w:sz w:val="20"/>
          <w:szCs w:val="20"/>
          <w:lang w:val="en-US"/>
        </w:rPr>
        <w:lastRenderedPageBreak/>
        <w:t>The path power</w:t>
      </w:r>
      <w:r w:rsidR="00E72C34" w:rsidRPr="00E72C34">
        <w:rPr>
          <w:sz w:val="20"/>
          <w:szCs w:val="20"/>
          <w:lang w:val="en-US"/>
        </w:rPr>
        <w:t xml:space="preserve"> is </w:t>
      </w:r>
      <w:bookmarkStart w:id="34" w:name="OLE_LINK58"/>
      <w:bookmarkStart w:id="35" w:name="OLE_LINK59"/>
      <w:r w:rsidR="00E72C34" w:rsidRPr="00E72C34">
        <w:rPr>
          <w:sz w:val="20"/>
          <w:szCs w:val="20"/>
          <w:lang w:val="en-US"/>
        </w:rPr>
        <w:t xml:space="preserve">approximated </w:t>
      </w:r>
      <w:bookmarkEnd w:id="34"/>
      <w:bookmarkEnd w:id="35"/>
      <w:r w:rsidR="00E72C34" w:rsidRPr="00E72C34">
        <w:rPr>
          <w:sz w:val="20"/>
          <w:szCs w:val="20"/>
          <w:lang w:val="en-US"/>
        </w:rPr>
        <w:t>to a particular power of time-domain channel by selecting the index of time-domain channel close to the computed path delay, (rounding to nearest sample). The time-domain channel response is equally spaced in time</w:t>
      </w:r>
      <w:r w:rsidR="00606C8D">
        <w:rPr>
          <w:sz w:val="20"/>
          <w:szCs w:val="20"/>
          <w:lang w:val="en-US"/>
        </w:rPr>
        <w:t xml:space="preserve"> </w:t>
      </w:r>
      <w:r w:rsidR="00E72C34" w:rsidRPr="00E72C34">
        <w:rPr>
          <w:sz w:val="20"/>
          <w:szCs w:val="20"/>
          <w:lang w:val="en-US"/>
        </w:rPr>
        <w:t xml:space="preserve">with a sampling interval of </w:t>
      </w:r>
      <w:r w:rsidR="00E72C34" w:rsidRPr="00637B85">
        <w:rPr>
          <w:sz w:val="20"/>
          <w:szCs w:val="20"/>
          <w:bdr w:val="single" w:sz="4" w:space="0" w:color="auto"/>
          <w:lang w:val="en-US"/>
        </w:rPr>
        <w:t>8.14 ns.</w:t>
      </w:r>
      <w:r>
        <w:rPr>
          <w:sz w:val="20"/>
          <w:szCs w:val="20"/>
        </w:rPr>
        <w:t xml:space="preserve"> </w:t>
      </w:r>
    </w:p>
    <w:p w14:paraId="4AC694F6" w14:textId="5B647194" w:rsidR="00637B85" w:rsidRPr="00637B85" w:rsidRDefault="00637B85" w:rsidP="00637B85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7866F5">
        <w:rPr>
          <w:sz w:val="20"/>
          <w:szCs w:val="20"/>
          <w:lang w:val="en-US"/>
        </w:rPr>
        <w:t>The timing information for the Nt' samples are reported with a timing granularity T=2</w:t>
      </w:r>
      <w:r w:rsidRPr="007866F5">
        <w:rPr>
          <w:sz w:val="20"/>
          <w:szCs w:val="20"/>
          <w:vertAlign w:val="superscript"/>
          <w:lang w:val="en-US"/>
        </w:rPr>
        <w:t>k</w:t>
      </w:r>
      <w:r w:rsidRPr="007866F5">
        <w:rPr>
          <w:sz w:val="20"/>
          <w:szCs w:val="20"/>
          <w:lang w:val="en-US"/>
        </w:rPr>
        <w:t xml:space="preserve">xTc. </w:t>
      </w:r>
      <w:r>
        <w:rPr>
          <w:sz w:val="20"/>
          <w:szCs w:val="20"/>
          <w:lang w:val="en-US"/>
        </w:rPr>
        <w:t xml:space="preserve">Where in </w:t>
      </w:r>
      <w:r w:rsidR="00606C8D">
        <w:rPr>
          <w:sz w:val="20"/>
          <w:szCs w:val="20"/>
          <w:lang w:val="en-US"/>
        </w:rPr>
        <w:t>this</w:t>
      </w:r>
      <w:r>
        <w:rPr>
          <w:sz w:val="20"/>
          <w:szCs w:val="20"/>
          <w:lang w:val="en-US"/>
        </w:rPr>
        <w:t xml:space="preserve"> case </w:t>
      </w:r>
      <w:r w:rsidRPr="00637B85">
        <w:rPr>
          <w:sz w:val="20"/>
          <w:szCs w:val="20"/>
          <w:bdr w:val="single" w:sz="4" w:space="0" w:color="auto"/>
          <w:lang w:val="en-US"/>
        </w:rPr>
        <w:t>T</w:t>
      </w:r>
      <w:r w:rsidRPr="00637B85">
        <w:rPr>
          <w:sz w:val="20"/>
          <w:szCs w:val="20"/>
          <w:bdr w:val="single" w:sz="4" w:space="0" w:color="auto"/>
          <w:vertAlign w:val="subscript"/>
          <w:lang w:val="en-US"/>
        </w:rPr>
        <w:t>c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50.863 ns, T</w:t>
      </w:r>
      <w:r w:rsidRPr="00637B85">
        <w:rPr>
          <w:sz w:val="20"/>
          <w:szCs w:val="20"/>
          <w:bdr w:val="single" w:sz="4" w:space="0" w:color="auto"/>
          <w:vertAlign w:val="subscript"/>
          <w:lang w:val="en-US"/>
        </w:rPr>
        <w:t>s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8.14 ns</w:t>
      </w:r>
      <w:r>
        <w:rPr>
          <w:sz w:val="20"/>
          <w:szCs w:val="20"/>
          <w:lang w:val="en-US"/>
        </w:rPr>
        <w:t xml:space="preserve">; so </w:t>
      </w:r>
      <w:r w:rsidRPr="00637B85">
        <w:rPr>
          <w:sz w:val="20"/>
          <w:szCs w:val="20"/>
          <w:bdr w:val="single" w:sz="4" w:space="0" w:color="auto"/>
          <w:lang w:val="en-US"/>
        </w:rPr>
        <w:t>2</w:t>
      </w:r>
      <w:r w:rsidRPr="00637B85">
        <w:rPr>
          <w:sz w:val="20"/>
          <w:szCs w:val="20"/>
          <w:bdr w:val="single" w:sz="4" w:space="0" w:color="auto"/>
          <w:vertAlign w:val="superscript"/>
          <w:lang w:val="en-US"/>
        </w:rPr>
        <w:t>k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16</w:t>
      </w:r>
      <w:r>
        <w:rPr>
          <w:sz w:val="20"/>
          <w:szCs w:val="20"/>
          <w:lang w:val="en-US"/>
        </w:rPr>
        <w:t xml:space="preserve">, where </w:t>
      </w:r>
      <w:r w:rsidRPr="00637B85">
        <w:rPr>
          <w:sz w:val="20"/>
          <w:szCs w:val="20"/>
          <w:bdr w:val="single" w:sz="4" w:space="0" w:color="auto"/>
          <w:lang w:val="en-US"/>
        </w:rPr>
        <w:t>k = 4</w:t>
      </w:r>
      <w:r>
        <w:rPr>
          <w:sz w:val="20"/>
          <w:szCs w:val="20"/>
          <w:bdr w:val="single" w:sz="4" w:space="0" w:color="auto"/>
          <w:lang w:val="en-US"/>
        </w:rPr>
        <w:t>.</w:t>
      </w:r>
    </w:p>
    <w:p w14:paraId="30067FC1" w14:textId="756D7367" w:rsidR="00637B85" w:rsidRPr="00637B85" w:rsidRDefault="00637B85" w:rsidP="00C70642">
      <w:pPr>
        <w:pStyle w:val="ListParagraph"/>
        <w:spacing w:after="180" w:line="360" w:lineRule="auto"/>
        <w:ind w:left="1440"/>
        <w:jc w:val="both"/>
        <w:rPr>
          <w:b/>
          <w:bCs/>
          <w:sz w:val="20"/>
          <w:szCs w:val="20"/>
          <w:lang w:val="en-US"/>
        </w:rPr>
      </w:pPr>
      <w:r w:rsidRPr="00637B85">
        <w:rPr>
          <w:b/>
          <w:bCs/>
          <w:sz w:val="20"/>
          <w:szCs w:val="20"/>
          <w:lang w:val="en-US"/>
        </w:rPr>
        <w:t xml:space="preserve">Method </w:t>
      </w:r>
      <w:r>
        <w:rPr>
          <w:b/>
          <w:bCs/>
          <w:sz w:val="20"/>
          <w:szCs w:val="20"/>
          <w:lang w:val="en-US"/>
        </w:rPr>
        <w:t>2</w:t>
      </w:r>
      <w:r w:rsidRPr="00637B85">
        <w:rPr>
          <w:b/>
          <w:bCs/>
          <w:sz w:val="20"/>
          <w:szCs w:val="20"/>
          <w:lang w:val="en-US"/>
        </w:rPr>
        <w:t>:</w:t>
      </w:r>
    </w:p>
    <w:p w14:paraId="12468DFC" w14:textId="78FA0885" w:rsidR="00637B85" w:rsidRDefault="00606C8D" w:rsidP="00637B85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This is l</w:t>
      </w:r>
      <w:r w:rsidR="00C70642">
        <w:rPr>
          <w:sz w:val="20"/>
          <w:szCs w:val="20"/>
          <w:lang w:val="en-US"/>
        </w:rPr>
        <w:t>ike</w:t>
      </w:r>
      <w:r w:rsidR="00637B85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the </w:t>
      </w:r>
      <w:r w:rsidR="00637B85">
        <w:rPr>
          <w:sz w:val="20"/>
          <w:szCs w:val="20"/>
          <w:lang w:val="en-US"/>
        </w:rPr>
        <w:t xml:space="preserve">first method but here we have </w:t>
      </w:r>
      <w:r w:rsidR="0018573E">
        <w:rPr>
          <w:sz w:val="20"/>
          <w:szCs w:val="20"/>
          <w:lang w:val="en-US"/>
        </w:rPr>
        <w:t>a</w:t>
      </w:r>
      <w:r w:rsidR="00637B85">
        <w:rPr>
          <w:sz w:val="20"/>
          <w:szCs w:val="20"/>
          <w:lang w:val="en-US"/>
        </w:rPr>
        <w:t xml:space="preserve"> higher sampling interval.</w:t>
      </w:r>
      <w:r w:rsidR="00637B85" w:rsidRPr="00E72C34">
        <w:rPr>
          <w:sz w:val="20"/>
          <w:szCs w:val="20"/>
          <w:lang w:val="en-US"/>
        </w:rPr>
        <w:t xml:space="preserve"> The time-domain channel response is equally spaced in time (index), with a sampling interval of </w:t>
      </w:r>
      <w:r w:rsidR="00637B85">
        <w:rPr>
          <w:sz w:val="20"/>
          <w:szCs w:val="20"/>
          <w:lang w:val="en-US"/>
        </w:rPr>
        <w:t>2</w:t>
      </w:r>
      <w:r w:rsidR="00637B85" w:rsidRPr="00E72C34">
        <w:rPr>
          <w:sz w:val="20"/>
          <w:szCs w:val="20"/>
          <w:lang w:val="en-US"/>
        </w:rPr>
        <w:t>.</w:t>
      </w:r>
      <w:r w:rsidR="00637B85">
        <w:rPr>
          <w:sz w:val="20"/>
          <w:szCs w:val="20"/>
          <w:lang w:val="en-US"/>
        </w:rPr>
        <w:t>03</w:t>
      </w:r>
      <w:r w:rsidR="00637B85" w:rsidRPr="00E72C34">
        <w:rPr>
          <w:sz w:val="20"/>
          <w:szCs w:val="20"/>
          <w:lang w:val="en-US"/>
        </w:rPr>
        <w:t xml:space="preserve"> ns.</w:t>
      </w:r>
      <w:r w:rsidR="00637B85">
        <w:rPr>
          <w:sz w:val="20"/>
          <w:szCs w:val="20"/>
        </w:rPr>
        <w:t xml:space="preserve"> </w:t>
      </w:r>
    </w:p>
    <w:p w14:paraId="07CEF27E" w14:textId="3AE1E639" w:rsidR="00637B85" w:rsidRPr="0018573E" w:rsidRDefault="00637B85" w:rsidP="0018573E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7866F5">
        <w:rPr>
          <w:sz w:val="20"/>
          <w:szCs w:val="20"/>
          <w:lang w:val="en-US"/>
        </w:rPr>
        <w:t>The timing information for the Nt' samples are reported with a timing granularity T=2</w:t>
      </w:r>
      <w:r w:rsidRPr="007866F5">
        <w:rPr>
          <w:sz w:val="20"/>
          <w:szCs w:val="20"/>
          <w:vertAlign w:val="superscript"/>
          <w:lang w:val="en-US"/>
        </w:rPr>
        <w:t>k</w:t>
      </w:r>
      <w:r w:rsidRPr="007866F5">
        <w:rPr>
          <w:sz w:val="20"/>
          <w:szCs w:val="20"/>
          <w:lang w:val="en-US"/>
        </w:rPr>
        <w:t xml:space="preserve">xTc. </w:t>
      </w:r>
      <w:r>
        <w:rPr>
          <w:sz w:val="20"/>
          <w:szCs w:val="20"/>
          <w:lang w:val="en-US"/>
        </w:rPr>
        <w:t xml:space="preserve">Where in our case </w:t>
      </w:r>
      <w:r w:rsidRPr="00637B85">
        <w:rPr>
          <w:sz w:val="20"/>
          <w:szCs w:val="20"/>
          <w:bdr w:val="single" w:sz="4" w:space="0" w:color="auto"/>
          <w:lang w:val="en-US"/>
        </w:rPr>
        <w:t>T</w:t>
      </w:r>
      <w:r w:rsidRPr="00637B85">
        <w:rPr>
          <w:sz w:val="20"/>
          <w:szCs w:val="20"/>
          <w:bdr w:val="single" w:sz="4" w:space="0" w:color="auto"/>
          <w:vertAlign w:val="subscript"/>
          <w:lang w:val="en-US"/>
        </w:rPr>
        <w:t>c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50.863 ns, T</w:t>
      </w:r>
      <w:r w:rsidRPr="00637B85">
        <w:rPr>
          <w:sz w:val="20"/>
          <w:szCs w:val="20"/>
          <w:bdr w:val="single" w:sz="4" w:space="0" w:color="auto"/>
          <w:vertAlign w:val="subscript"/>
          <w:lang w:val="en-US"/>
        </w:rPr>
        <w:t>s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</w:t>
      </w:r>
      <w:r>
        <w:rPr>
          <w:sz w:val="20"/>
          <w:szCs w:val="20"/>
          <w:bdr w:val="single" w:sz="4" w:space="0" w:color="auto"/>
          <w:lang w:val="en-US"/>
        </w:rPr>
        <w:t>2</w:t>
      </w:r>
      <w:r w:rsidRPr="00637B85">
        <w:rPr>
          <w:sz w:val="20"/>
          <w:szCs w:val="20"/>
          <w:bdr w:val="single" w:sz="4" w:space="0" w:color="auto"/>
          <w:lang w:val="en-US"/>
        </w:rPr>
        <w:t>.</w:t>
      </w:r>
      <w:r>
        <w:rPr>
          <w:sz w:val="20"/>
          <w:szCs w:val="20"/>
          <w:bdr w:val="single" w:sz="4" w:space="0" w:color="auto"/>
          <w:lang w:val="en-US"/>
        </w:rPr>
        <w:t>03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ns</w:t>
      </w:r>
      <w:r>
        <w:rPr>
          <w:sz w:val="20"/>
          <w:szCs w:val="20"/>
          <w:lang w:val="en-US"/>
        </w:rPr>
        <w:t xml:space="preserve">; so </w:t>
      </w:r>
      <w:r w:rsidRPr="00637B85">
        <w:rPr>
          <w:sz w:val="20"/>
          <w:szCs w:val="20"/>
          <w:bdr w:val="single" w:sz="4" w:space="0" w:color="auto"/>
          <w:lang w:val="en-US"/>
        </w:rPr>
        <w:t>2</w:t>
      </w:r>
      <w:r w:rsidRPr="00637B85">
        <w:rPr>
          <w:sz w:val="20"/>
          <w:szCs w:val="20"/>
          <w:bdr w:val="single" w:sz="4" w:space="0" w:color="auto"/>
          <w:vertAlign w:val="superscript"/>
          <w:lang w:val="en-US"/>
        </w:rPr>
        <w:t>k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 = </w:t>
      </w:r>
      <w:r>
        <w:rPr>
          <w:sz w:val="20"/>
          <w:szCs w:val="20"/>
          <w:bdr w:val="single" w:sz="4" w:space="0" w:color="auto"/>
          <w:lang w:val="en-US"/>
        </w:rPr>
        <w:t>4</w:t>
      </w:r>
      <w:r>
        <w:rPr>
          <w:sz w:val="20"/>
          <w:szCs w:val="20"/>
          <w:lang w:val="en-US"/>
        </w:rPr>
        <w:t xml:space="preserve">, where </w:t>
      </w:r>
      <w:r w:rsidRPr="00637B85">
        <w:rPr>
          <w:sz w:val="20"/>
          <w:szCs w:val="20"/>
          <w:bdr w:val="single" w:sz="4" w:space="0" w:color="auto"/>
          <w:lang w:val="en-US"/>
        </w:rPr>
        <w:t xml:space="preserve">k = </w:t>
      </w:r>
      <w:r>
        <w:rPr>
          <w:sz w:val="20"/>
          <w:szCs w:val="20"/>
          <w:bdr w:val="single" w:sz="4" w:space="0" w:color="auto"/>
          <w:lang w:val="en-US"/>
        </w:rPr>
        <w:t>2</w:t>
      </w:r>
    </w:p>
    <w:bookmarkEnd w:id="23"/>
    <w:bookmarkEnd w:id="24"/>
    <w:p w14:paraId="25D32CD8" w14:textId="79A03685" w:rsidR="006239EA" w:rsidRPr="006B4CDE" w:rsidRDefault="006239EA" w:rsidP="006239EA">
      <w:pPr>
        <w:pStyle w:val="ListParagraph"/>
        <w:numPr>
          <w:ilvl w:val="1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The input dimensions of the </w:t>
      </w:r>
      <w:bookmarkStart w:id="36" w:name="OLE_LINK84"/>
      <w:bookmarkStart w:id="37" w:name="OLE_LINK85"/>
      <w:r w:rsidR="0018573E">
        <w:rPr>
          <w:sz w:val="20"/>
          <w:szCs w:val="20"/>
        </w:rPr>
        <w:t xml:space="preserve">AI/ML </w:t>
      </w:r>
      <w:bookmarkEnd w:id="36"/>
      <w:bookmarkEnd w:id="37"/>
      <w:r w:rsidRPr="006B4CDE">
        <w:rPr>
          <w:sz w:val="20"/>
          <w:szCs w:val="20"/>
        </w:rPr>
        <w:t xml:space="preserve">model input in </w:t>
      </w:r>
      <w:r w:rsidR="0018573E">
        <w:rPr>
          <w:sz w:val="20"/>
          <w:szCs w:val="20"/>
        </w:rPr>
        <w:t xml:space="preserve">both the methods </w:t>
      </w:r>
      <w:r w:rsidRPr="006B4CDE">
        <w:rPr>
          <w:sz w:val="20"/>
          <w:szCs w:val="20"/>
        </w:rPr>
        <w:t>would be 18x26x2, where</w:t>
      </w:r>
    </w:p>
    <w:p w14:paraId="61B23A9A" w14:textId="64B413AC" w:rsidR="006239EA" w:rsidRPr="006B4CDE" w:rsidRDefault="006239EA" w:rsidP="006239EA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18 is the number of TRPs used, </w:t>
      </w:r>
    </w:p>
    <w:p w14:paraId="60DBFD81" w14:textId="77777777" w:rsidR="006239EA" w:rsidRPr="006B4CDE" w:rsidRDefault="006239EA" w:rsidP="006239EA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26 is the number of channel taps and </w:t>
      </w:r>
    </w:p>
    <w:p w14:paraId="7616A6C1" w14:textId="18A1DED8" w:rsidR="006239EA" w:rsidRDefault="006239EA" w:rsidP="006239EA">
      <w:pPr>
        <w:pStyle w:val="ListParagraph"/>
        <w:numPr>
          <w:ilvl w:val="2"/>
          <w:numId w:val="92"/>
        </w:numPr>
        <w:spacing w:after="180"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</w:rPr>
        <w:t xml:space="preserve">2 is the dimension for </w:t>
      </w:r>
      <w:r w:rsidR="00BF3869" w:rsidRPr="00E72C34">
        <w:rPr>
          <w:sz w:val="20"/>
          <w:szCs w:val="20"/>
          <w:lang w:val="en-US"/>
        </w:rPr>
        <w:t>approximated</w:t>
      </w:r>
      <w:r w:rsidR="00BF3869">
        <w:rPr>
          <w:sz w:val="20"/>
          <w:szCs w:val="20"/>
        </w:rPr>
        <w:t xml:space="preserve"> path</w:t>
      </w:r>
      <w:r w:rsidRPr="006B4CDE">
        <w:rPr>
          <w:sz w:val="20"/>
          <w:szCs w:val="20"/>
        </w:rPr>
        <w:t xml:space="preserve"> power and delays of the channel.</w:t>
      </w:r>
    </w:p>
    <w:p w14:paraId="3838D592" w14:textId="1151A803" w:rsidR="0018573E" w:rsidRPr="006B4CDE" w:rsidRDefault="0018573E" w:rsidP="0018573E">
      <w:pPr>
        <w:pStyle w:val="ListParagraph"/>
        <w:numPr>
          <w:ilvl w:val="0"/>
          <w:numId w:val="92"/>
        </w:numPr>
        <w:spacing w:after="18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The CDF</w:t>
      </w:r>
      <w:r w:rsidR="00606C8D">
        <w:rPr>
          <w:sz w:val="20"/>
          <w:szCs w:val="20"/>
        </w:rPr>
        <w:t xml:space="preserve"> curves</w:t>
      </w:r>
      <w:r>
        <w:rPr>
          <w:sz w:val="20"/>
          <w:szCs w:val="20"/>
        </w:rPr>
        <w:t xml:space="preserve"> </w:t>
      </w:r>
      <w:r w:rsidRPr="0018573E">
        <w:rPr>
          <w:sz w:val="20"/>
          <w:szCs w:val="20"/>
        </w:rPr>
        <w:t xml:space="preserve">of the horizontal position error </w:t>
      </w:r>
      <w:r w:rsidR="00606C8D">
        <w:rPr>
          <w:sz w:val="20"/>
          <w:szCs w:val="20"/>
        </w:rPr>
        <w:t>using</w:t>
      </w:r>
      <w:r>
        <w:rPr>
          <w:sz w:val="20"/>
          <w:szCs w:val="20"/>
        </w:rPr>
        <w:t xml:space="preserve"> the above four methods are shown in the table below. </w:t>
      </w:r>
    </w:p>
    <w:bookmarkEnd w:id="4"/>
    <w:bookmarkEnd w:id="5"/>
    <w:bookmarkEnd w:id="25"/>
    <w:bookmarkEnd w:id="26"/>
    <w:bookmarkEnd w:id="27"/>
    <w:p w14:paraId="5C0BEC91" w14:textId="77777777" w:rsidR="00EC2614" w:rsidRDefault="00EC2614" w:rsidP="0065029C">
      <w:pPr>
        <w:pStyle w:val="table"/>
        <w:numPr>
          <w:ilvl w:val="0"/>
          <w:numId w:val="0"/>
        </w:numPr>
        <w:spacing w:line="360" w:lineRule="auto"/>
        <w:jc w:val="left"/>
        <w:rPr>
          <w:b/>
          <w:bCs/>
        </w:rPr>
      </w:pPr>
    </w:p>
    <w:p w14:paraId="0FE55672" w14:textId="77F37D87" w:rsidR="00647271" w:rsidRPr="006B4CDE" w:rsidRDefault="00665239" w:rsidP="0065029C">
      <w:pPr>
        <w:pStyle w:val="table"/>
        <w:numPr>
          <w:ilvl w:val="0"/>
          <w:numId w:val="0"/>
        </w:numPr>
        <w:spacing w:line="360" w:lineRule="auto"/>
        <w:jc w:val="left"/>
      </w:pPr>
      <w:r w:rsidRPr="00C70642">
        <w:rPr>
          <w:b/>
          <w:bCs/>
        </w:rPr>
        <w:t>Table 1</w:t>
      </w:r>
      <w:r w:rsidR="00347D49" w:rsidRPr="00C70642">
        <w:rPr>
          <w:b/>
          <w:bCs/>
        </w:rPr>
        <w:t>:</w:t>
      </w:r>
      <w:r w:rsidRPr="006B4CDE">
        <w:t xml:space="preserve"> </w:t>
      </w:r>
      <w:bookmarkStart w:id="38" w:name="_Ref161843084"/>
      <w:r w:rsidRPr="006B4CDE">
        <w:t xml:space="preserve">Comparison of </w:t>
      </w:r>
      <w:r w:rsidR="0086555C" w:rsidRPr="006B4CDE">
        <w:t xml:space="preserve">AI/ML model performance for both </w:t>
      </w:r>
      <w:r w:rsidRPr="006B4CDE">
        <w:t>path-</w:t>
      </w:r>
      <w:r w:rsidR="006A111D" w:rsidRPr="006B4CDE">
        <w:t>based</w:t>
      </w:r>
      <w:r w:rsidRPr="006B4CDE">
        <w:t xml:space="preserve"> and sample-</w:t>
      </w:r>
      <w:r w:rsidR="006A111D" w:rsidRPr="006B4CDE">
        <w:t>based</w:t>
      </w:r>
      <w:r w:rsidRPr="006B4CDE">
        <w:t xml:space="preserve"> </w:t>
      </w:r>
      <w:r w:rsidR="006A111D" w:rsidRPr="006B4CDE">
        <w:t>measurements</w:t>
      </w:r>
      <w:bookmarkEnd w:id="38"/>
      <w:r w:rsidR="00C70642">
        <w:t xml:space="preserve"> with</w:t>
      </w:r>
      <w:r w:rsidR="00347D49" w:rsidRPr="006B4CDE">
        <w:t xml:space="preserve"> </w:t>
      </w:r>
      <w:r w:rsidR="00C70642">
        <w:t xml:space="preserve">model input </w:t>
      </w:r>
      <w:r w:rsidR="00347D49" w:rsidRPr="006B4CDE">
        <w:t xml:space="preserve">Dataset size </w:t>
      </w:r>
      <w:r w:rsidR="00606C8D">
        <w:t>of</w:t>
      </w:r>
      <w:r w:rsidR="00347D49" w:rsidRPr="006B4CDE">
        <w:t xml:space="preserve"> </w:t>
      </w:r>
      <w:r w:rsidR="0023353D" w:rsidRPr="006B4CDE">
        <w:t>20</w:t>
      </w:r>
      <w:r w:rsidR="00C70642">
        <w:t>k samples.</w:t>
      </w:r>
    </w:p>
    <w:tbl>
      <w:tblPr>
        <w:tblStyle w:val="TableGrid"/>
        <w:tblW w:w="8959" w:type="dxa"/>
        <w:tblInd w:w="-147" w:type="dxa"/>
        <w:tblLook w:val="04A0" w:firstRow="1" w:lastRow="0" w:firstColumn="1" w:lastColumn="0" w:noHBand="0" w:noVBand="1"/>
      </w:tblPr>
      <w:tblGrid>
        <w:gridCol w:w="993"/>
        <w:gridCol w:w="850"/>
        <w:gridCol w:w="2400"/>
        <w:gridCol w:w="761"/>
        <w:gridCol w:w="1659"/>
        <w:gridCol w:w="1020"/>
        <w:gridCol w:w="1276"/>
      </w:tblGrid>
      <w:tr w:rsidR="00DC2DC7" w:rsidRPr="006B4CDE" w14:paraId="1008B63D" w14:textId="2047FA49" w:rsidTr="00C70642">
        <w:trPr>
          <w:trHeight w:val="369"/>
        </w:trPr>
        <w:tc>
          <w:tcPr>
            <w:tcW w:w="993" w:type="dxa"/>
            <w:vAlign w:val="center"/>
            <w:hideMark/>
          </w:tcPr>
          <w:p w14:paraId="7CFBAF24" w14:textId="77777777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IN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Scenario</w:t>
            </w:r>
          </w:p>
        </w:tc>
        <w:tc>
          <w:tcPr>
            <w:tcW w:w="850" w:type="dxa"/>
            <w:vAlign w:val="center"/>
            <w:hideMark/>
          </w:tcPr>
          <w:p w14:paraId="5E7AE5B2" w14:textId="77777777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IN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Measurement</w:t>
            </w:r>
          </w:p>
        </w:tc>
        <w:tc>
          <w:tcPr>
            <w:tcW w:w="2400" w:type="dxa"/>
            <w:vAlign w:val="center"/>
            <w:hideMark/>
          </w:tcPr>
          <w:p w14:paraId="2BCAD3FA" w14:textId="678F9ED3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IN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IN" w:eastAsia="zh-CN"/>
              </w:rPr>
              <w:t>Model Training</w:t>
            </w:r>
            <w:r w:rsidR="00C70642">
              <w:rPr>
                <w:b/>
                <w:bCs/>
                <w:sz w:val="20"/>
                <w:szCs w:val="20"/>
                <w:lang w:val="en-IN" w:eastAsia="zh-CN"/>
              </w:rPr>
              <w:t xml:space="preserve"> &amp; validation (80%)</w:t>
            </w:r>
            <w:r w:rsidRPr="006B4CDE">
              <w:rPr>
                <w:b/>
                <w:bCs/>
                <w:sz w:val="20"/>
                <w:szCs w:val="20"/>
                <w:lang w:val="en-IN" w:eastAsia="zh-CN"/>
              </w:rPr>
              <w:t xml:space="preserve"> &amp; Inference</w:t>
            </w:r>
            <w:r w:rsidR="00C70642">
              <w:rPr>
                <w:b/>
                <w:bCs/>
                <w:sz w:val="20"/>
                <w:szCs w:val="20"/>
                <w:lang w:val="en-IN" w:eastAsia="zh-CN"/>
              </w:rPr>
              <w:t xml:space="preserve"> (20%)</w:t>
            </w:r>
          </w:p>
        </w:tc>
        <w:tc>
          <w:tcPr>
            <w:tcW w:w="761" w:type="dxa"/>
            <w:vAlign w:val="center"/>
          </w:tcPr>
          <w:p w14:paraId="3A2488A9" w14:textId="35C14FBD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GB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 xml:space="preserve">No of TRP’s </w:t>
            </w:r>
          </w:p>
        </w:tc>
        <w:tc>
          <w:tcPr>
            <w:tcW w:w="1659" w:type="dxa"/>
            <w:vAlign w:val="center"/>
          </w:tcPr>
          <w:p w14:paraId="05E318F8" w14:textId="217DBB54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GB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90</w:t>
            </w:r>
            <w:r w:rsidRPr="006B4CDE">
              <w:rPr>
                <w:b/>
                <w:bCs/>
                <w:sz w:val="20"/>
                <w:szCs w:val="20"/>
                <w:vertAlign w:val="superscript"/>
                <w:lang w:val="en-GB" w:eastAsia="zh-CN"/>
              </w:rPr>
              <w:t>th</w:t>
            </w: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 xml:space="preserve"> %-ile of horizontal position error (m)</w:t>
            </w:r>
          </w:p>
        </w:tc>
        <w:tc>
          <w:tcPr>
            <w:tcW w:w="1020" w:type="dxa"/>
            <w:vAlign w:val="center"/>
          </w:tcPr>
          <w:p w14:paraId="7A708D98" w14:textId="4D5879D4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GB" w:eastAsia="zh-CN"/>
              </w:rPr>
            </w:pPr>
          </w:p>
          <w:p w14:paraId="44947192" w14:textId="7E15619E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GB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Model input size</w:t>
            </w:r>
          </w:p>
        </w:tc>
        <w:tc>
          <w:tcPr>
            <w:tcW w:w="1276" w:type="dxa"/>
            <w:vAlign w:val="center"/>
          </w:tcPr>
          <w:p w14:paraId="04598D74" w14:textId="1BDD3715" w:rsidR="00DC2DC7" w:rsidRPr="006B4CDE" w:rsidRDefault="00DC2DC7" w:rsidP="00DC2DC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GB" w:eastAsia="zh-CN"/>
              </w:rPr>
            </w:pP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Model Parameters (millions)</w:t>
            </w:r>
          </w:p>
        </w:tc>
      </w:tr>
      <w:tr w:rsidR="00DC2DC7" w:rsidRPr="006B4CDE" w14:paraId="156E2346" w14:textId="0E2F43CC" w:rsidTr="00C70642">
        <w:trPr>
          <w:trHeight w:val="406"/>
        </w:trPr>
        <w:tc>
          <w:tcPr>
            <w:tcW w:w="993" w:type="dxa"/>
            <w:vMerge w:val="restart"/>
            <w:vAlign w:val="center"/>
            <w:hideMark/>
          </w:tcPr>
          <w:p w14:paraId="2805D8C8" w14:textId="21769EA0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InF-DH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35A2782" w14:textId="0A4AE560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CIR and RSRP</w:t>
            </w:r>
          </w:p>
        </w:tc>
        <w:tc>
          <w:tcPr>
            <w:tcW w:w="2400" w:type="dxa"/>
            <w:vAlign w:val="center"/>
            <w:hideMark/>
          </w:tcPr>
          <w:p w14:paraId="34AA5834" w14:textId="62DEB844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 xml:space="preserve">Path Based </w:t>
            </w:r>
            <w:r w:rsidRPr="006B4CDE">
              <w:rPr>
                <w:sz w:val="20"/>
                <w:szCs w:val="20"/>
                <w:lang w:val="en-IN" w:eastAsia="zh-CN"/>
              </w:rPr>
              <w:t>channel report</w:t>
            </w:r>
          </w:p>
        </w:tc>
        <w:tc>
          <w:tcPr>
            <w:tcW w:w="761" w:type="dxa"/>
            <w:vAlign w:val="center"/>
          </w:tcPr>
          <w:p w14:paraId="38040421" w14:textId="6AE793D6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18</w:t>
            </w:r>
          </w:p>
        </w:tc>
        <w:tc>
          <w:tcPr>
            <w:tcW w:w="1659" w:type="dxa"/>
            <w:vAlign w:val="center"/>
          </w:tcPr>
          <w:p w14:paraId="113F48CB" w14:textId="1100F453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0.284</w:t>
            </w:r>
          </w:p>
        </w:tc>
        <w:tc>
          <w:tcPr>
            <w:tcW w:w="1020" w:type="dxa"/>
            <w:vAlign w:val="center"/>
          </w:tcPr>
          <w:p w14:paraId="3B12086A" w14:textId="6E7A7505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bookmarkStart w:id="39" w:name="OLE_LINK9"/>
            <w:bookmarkStart w:id="40" w:name="OLE_LINK10"/>
            <w:r w:rsidRPr="006B4CDE">
              <w:rPr>
                <w:sz w:val="20"/>
                <w:szCs w:val="20"/>
                <w:lang w:val="en-GB" w:eastAsia="zh-CN"/>
              </w:rPr>
              <w:t>18x26x2</w:t>
            </w:r>
            <w:bookmarkEnd w:id="39"/>
            <w:bookmarkEnd w:id="40"/>
          </w:p>
        </w:tc>
        <w:tc>
          <w:tcPr>
            <w:tcW w:w="1276" w:type="dxa"/>
            <w:vAlign w:val="center"/>
          </w:tcPr>
          <w:p w14:paraId="4648AE91" w14:textId="3C5045C6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0.032</w:t>
            </w:r>
          </w:p>
        </w:tc>
      </w:tr>
      <w:tr w:rsidR="00DC2DC7" w:rsidRPr="006B4CDE" w14:paraId="70FF8C18" w14:textId="6D5DD920" w:rsidTr="00C70642">
        <w:trPr>
          <w:trHeight w:val="406"/>
        </w:trPr>
        <w:tc>
          <w:tcPr>
            <w:tcW w:w="993" w:type="dxa"/>
            <w:vMerge/>
            <w:vAlign w:val="center"/>
            <w:hideMark/>
          </w:tcPr>
          <w:p w14:paraId="3D4BF684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63D07BD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</w:p>
        </w:tc>
        <w:tc>
          <w:tcPr>
            <w:tcW w:w="2400" w:type="dxa"/>
            <w:vAlign w:val="center"/>
          </w:tcPr>
          <w:p w14:paraId="0E5E92B6" w14:textId="65A90B09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IN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 xml:space="preserve">Path based </w:t>
            </w:r>
            <w:bookmarkStart w:id="41" w:name="OLE_LINK27"/>
            <w:bookmarkStart w:id="42" w:name="OLE_LINK28"/>
            <w:r w:rsidRPr="006B4CDE">
              <w:rPr>
                <w:sz w:val="20"/>
                <w:szCs w:val="20"/>
                <w:lang w:val="en-IN" w:eastAsia="zh-CN"/>
              </w:rPr>
              <w:t xml:space="preserve">channel report </w:t>
            </w:r>
            <w:bookmarkEnd w:id="41"/>
            <w:bookmarkEnd w:id="42"/>
            <w:r w:rsidRPr="006B4CDE">
              <w:rPr>
                <w:b/>
                <w:bCs/>
                <w:sz w:val="20"/>
                <w:szCs w:val="20"/>
                <w:lang w:val="en-IN" w:eastAsia="zh-CN"/>
              </w:rPr>
              <w:t>Method 1</w:t>
            </w:r>
          </w:p>
        </w:tc>
        <w:tc>
          <w:tcPr>
            <w:tcW w:w="761" w:type="dxa"/>
            <w:vAlign w:val="center"/>
          </w:tcPr>
          <w:p w14:paraId="7EF266F3" w14:textId="795DA10E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18</w:t>
            </w:r>
          </w:p>
        </w:tc>
        <w:tc>
          <w:tcPr>
            <w:tcW w:w="1659" w:type="dxa"/>
            <w:vAlign w:val="center"/>
          </w:tcPr>
          <w:p w14:paraId="5E110645" w14:textId="6CA9D3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0.264</w:t>
            </w:r>
          </w:p>
        </w:tc>
        <w:tc>
          <w:tcPr>
            <w:tcW w:w="1020" w:type="dxa"/>
            <w:vAlign w:val="center"/>
          </w:tcPr>
          <w:p w14:paraId="61BF1949" w14:textId="67759834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highlight w:val="green"/>
                <w:lang w:val="en-GB" w:eastAsia="zh-CN"/>
              </w:rPr>
            </w:pPr>
            <w:bookmarkStart w:id="43" w:name="OLE_LINK11"/>
            <w:bookmarkStart w:id="44" w:name="OLE_LINK12"/>
            <w:r w:rsidRPr="006B4CDE">
              <w:rPr>
                <w:sz w:val="20"/>
                <w:szCs w:val="20"/>
                <w:lang w:val="en-GB" w:eastAsia="zh-CN"/>
              </w:rPr>
              <w:t>18x26x2</w:t>
            </w:r>
            <w:bookmarkEnd w:id="43"/>
            <w:bookmarkEnd w:id="44"/>
          </w:p>
        </w:tc>
        <w:tc>
          <w:tcPr>
            <w:tcW w:w="1276" w:type="dxa"/>
            <w:vAlign w:val="center"/>
          </w:tcPr>
          <w:p w14:paraId="445F8268" w14:textId="128E3661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0.032</w:t>
            </w:r>
          </w:p>
        </w:tc>
      </w:tr>
      <w:tr w:rsidR="00DC2DC7" w:rsidRPr="006B4CDE" w14:paraId="57D6BF24" w14:textId="77777777" w:rsidTr="00C70642">
        <w:trPr>
          <w:trHeight w:val="406"/>
        </w:trPr>
        <w:tc>
          <w:tcPr>
            <w:tcW w:w="993" w:type="dxa"/>
            <w:vMerge/>
            <w:vAlign w:val="center"/>
          </w:tcPr>
          <w:p w14:paraId="3953678A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FB7E40F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400" w:type="dxa"/>
            <w:vAlign w:val="center"/>
          </w:tcPr>
          <w:p w14:paraId="5CB505DD" w14:textId="263326A6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 xml:space="preserve">Path Based </w:t>
            </w:r>
            <w:r w:rsidRPr="006B4CDE">
              <w:rPr>
                <w:sz w:val="20"/>
                <w:szCs w:val="20"/>
                <w:lang w:val="en-IN" w:eastAsia="zh-CN"/>
              </w:rPr>
              <w:t xml:space="preserve">channel report </w:t>
            </w:r>
            <w:r w:rsidRPr="006B4CDE">
              <w:rPr>
                <w:b/>
                <w:bCs/>
                <w:sz w:val="20"/>
                <w:szCs w:val="20"/>
                <w:lang w:val="en-GB" w:eastAsia="zh-CN"/>
              </w:rPr>
              <w:t>Method 2</w:t>
            </w:r>
          </w:p>
        </w:tc>
        <w:tc>
          <w:tcPr>
            <w:tcW w:w="761" w:type="dxa"/>
            <w:vAlign w:val="center"/>
          </w:tcPr>
          <w:p w14:paraId="0B0D73DA" w14:textId="44333025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659" w:type="dxa"/>
            <w:vAlign w:val="center"/>
          </w:tcPr>
          <w:p w14:paraId="4D565B9F" w14:textId="4A2268BA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eastAsia="zh-CN"/>
              </w:rPr>
              <w:t>0.228</w:t>
            </w:r>
          </w:p>
        </w:tc>
        <w:tc>
          <w:tcPr>
            <w:tcW w:w="1020" w:type="dxa"/>
            <w:vAlign w:val="center"/>
          </w:tcPr>
          <w:p w14:paraId="79802A1C" w14:textId="7AEDD12A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highlight w:val="green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18x26x2</w:t>
            </w:r>
          </w:p>
        </w:tc>
        <w:tc>
          <w:tcPr>
            <w:tcW w:w="1276" w:type="dxa"/>
            <w:vAlign w:val="center"/>
          </w:tcPr>
          <w:p w14:paraId="44DC708E" w14:textId="0D98CF70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0.032</w:t>
            </w:r>
          </w:p>
        </w:tc>
      </w:tr>
      <w:tr w:rsidR="00DC2DC7" w:rsidRPr="006B4CDE" w14:paraId="7E64E922" w14:textId="77777777" w:rsidTr="00C70642">
        <w:trPr>
          <w:trHeight w:val="406"/>
        </w:trPr>
        <w:tc>
          <w:tcPr>
            <w:tcW w:w="993" w:type="dxa"/>
            <w:vMerge/>
            <w:vAlign w:val="center"/>
          </w:tcPr>
          <w:p w14:paraId="0DDEF55B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D775E81" w14:textId="77777777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400" w:type="dxa"/>
            <w:vAlign w:val="center"/>
          </w:tcPr>
          <w:p w14:paraId="2771486A" w14:textId="5BE014FC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 xml:space="preserve">Sample Based </w:t>
            </w:r>
            <w:r w:rsidRPr="006B4CDE">
              <w:rPr>
                <w:sz w:val="20"/>
                <w:szCs w:val="20"/>
                <w:lang w:val="en-IN" w:eastAsia="zh-CN"/>
              </w:rPr>
              <w:t>channel report</w:t>
            </w:r>
          </w:p>
        </w:tc>
        <w:tc>
          <w:tcPr>
            <w:tcW w:w="761" w:type="dxa"/>
            <w:vAlign w:val="center"/>
          </w:tcPr>
          <w:p w14:paraId="1EB8ACE9" w14:textId="05EEC0B6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highlight w:val="green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18</w:t>
            </w:r>
          </w:p>
        </w:tc>
        <w:tc>
          <w:tcPr>
            <w:tcW w:w="1659" w:type="dxa"/>
            <w:vAlign w:val="center"/>
          </w:tcPr>
          <w:p w14:paraId="48E4A8D3" w14:textId="25188203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highlight w:val="green"/>
                <w:lang w:val="en-GB" w:eastAsia="zh-CN"/>
              </w:rPr>
            </w:pPr>
            <w:r w:rsidRPr="006B4CDE">
              <w:rPr>
                <w:sz w:val="20"/>
                <w:szCs w:val="20"/>
                <w:lang w:val="en-IN" w:eastAsia="zh-CN"/>
              </w:rPr>
              <w:t>0.205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891C23" w14:textId="55D2D268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highlight w:val="green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18x256x2</w:t>
            </w:r>
          </w:p>
        </w:tc>
        <w:tc>
          <w:tcPr>
            <w:tcW w:w="1276" w:type="dxa"/>
            <w:vAlign w:val="center"/>
          </w:tcPr>
          <w:p w14:paraId="490921DD" w14:textId="7751469E" w:rsidR="00DC2DC7" w:rsidRPr="006B4CDE" w:rsidRDefault="00DC2DC7" w:rsidP="00DC2DC7">
            <w:pPr>
              <w:spacing w:line="360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6B4CDE">
              <w:rPr>
                <w:sz w:val="20"/>
                <w:szCs w:val="20"/>
                <w:lang w:val="en-GB" w:eastAsia="zh-CN"/>
              </w:rPr>
              <w:t>0.113</w:t>
            </w:r>
          </w:p>
        </w:tc>
      </w:tr>
    </w:tbl>
    <w:p w14:paraId="4757D271" w14:textId="63D6F333" w:rsidR="00841349" w:rsidRPr="006B4CDE" w:rsidRDefault="0019610F" w:rsidP="0065029C">
      <w:pPr>
        <w:spacing w:line="360" w:lineRule="auto"/>
        <w:jc w:val="both"/>
        <w:rPr>
          <w:sz w:val="20"/>
          <w:szCs w:val="20"/>
          <w:lang w:val="en-US" w:eastAsia="zh-CN"/>
        </w:rPr>
      </w:pPr>
      <w:r w:rsidRPr="006B4CDE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22D39A8" wp14:editId="655F9E5A">
            <wp:simplePos x="0" y="0"/>
            <wp:positionH relativeFrom="column">
              <wp:posOffset>2800257</wp:posOffset>
            </wp:positionH>
            <wp:positionV relativeFrom="paragraph">
              <wp:posOffset>269409</wp:posOffset>
            </wp:positionV>
            <wp:extent cx="3121025" cy="2339975"/>
            <wp:effectExtent l="0" t="0" r="3175" b="0"/>
            <wp:wrapTopAndBottom/>
            <wp:docPr id="100039992" name="Picture 1" descr="A graph with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992" name="Picture 1" descr="A graph with a line graph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4CDE">
        <w:rPr>
          <w:noProof/>
        </w:rPr>
        <w:drawing>
          <wp:anchor distT="0" distB="0" distL="114300" distR="114300" simplePos="0" relativeHeight="251658240" behindDoc="0" locked="0" layoutInCell="1" allowOverlap="1" wp14:anchorId="557DDD08" wp14:editId="422EA875">
            <wp:simplePos x="0" y="0"/>
            <wp:positionH relativeFrom="column">
              <wp:posOffset>-208058</wp:posOffset>
            </wp:positionH>
            <wp:positionV relativeFrom="paragraph">
              <wp:posOffset>273854</wp:posOffset>
            </wp:positionV>
            <wp:extent cx="3120390" cy="2339975"/>
            <wp:effectExtent l="0" t="0" r="3810" b="0"/>
            <wp:wrapTopAndBottom/>
            <wp:docPr id="1266761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6140" name="Picture 12667614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0E824" w14:textId="6839BEA3" w:rsidR="00C41040" w:rsidRPr="006B4CDE" w:rsidRDefault="00C41040" w:rsidP="00C41040">
      <w:pPr>
        <w:rPr>
          <w:lang w:val="en-US" w:eastAsia="zh-CN"/>
        </w:rPr>
      </w:pPr>
    </w:p>
    <w:p w14:paraId="3A373C3F" w14:textId="0753C6A1" w:rsidR="00883A94" w:rsidRPr="006B4CDE" w:rsidRDefault="00C67B3E" w:rsidP="00EC2614">
      <w:pPr>
        <w:pStyle w:val="figure"/>
        <w:spacing w:line="360" w:lineRule="auto"/>
      </w:pPr>
      <w:bookmarkStart w:id="45" w:name="OLE_LINK88"/>
      <w:bookmarkStart w:id="46" w:name="OLE_LINK89"/>
      <w:r w:rsidRPr="006B4CDE">
        <w:rPr>
          <w:noProof/>
        </w:rPr>
        <w:drawing>
          <wp:anchor distT="0" distB="0" distL="114300" distR="114300" simplePos="0" relativeHeight="251661312" behindDoc="0" locked="0" layoutInCell="1" allowOverlap="1" wp14:anchorId="6A486FD1" wp14:editId="46B63B7F">
            <wp:simplePos x="0" y="0"/>
            <wp:positionH relativeFrom="column">
              <wp:posOffset>2855764</wp:posOffset>
            </wp:positionH>
            <wp:positionV relativeFrom="paragraph">
              <wp:posOffset>552450</wp:posOffset>
            </wp:positionV>
            <wp:extent cx="3165475" cy="2373630"/>
            <wp:effectExtent l="0" t="0" r="0" b="1270"/>
            <wp:wrapTopAndBottom/>
            <wp:docPr id="1662235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235807" name="Picture 16622358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47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4CDE">
        <w:rPr>
          <w:noProof/>
        </w:rPr>
        <w:drawing>
          <wp:anchor distT="0" distB="0" distL="114300" distR="114300" simplePos="0" relativeHeight="251662336" behindDoc="0" locked="0" layoutInCell="1" allowOverlap="1" wp14:anchorId="4A2CEB8D" wp14:editId="7780878F">
            <wp:simplePos x="0" y="0"/>
            <wp:positionH relativeFrom="column">
              <wp:posOffset>-254798</wp:posOffset>
            </wp:positionH>
            <wp:positionV relativeFrom="paragraph">
              <wp:posOffset>553720</wp:posOffset>
            </wp:positionV>
            <wp:extent cx="3164205" cy="2373630"/>
            <wp:effectExtent l="0" t="0" r="0" b="1270"/>
            <wp:wrapTopAndBottom/>
            <wp:docPr id="10240130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013013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1349" w:rsidRPr="006B4CDE">
        <w:t>:</w:t>
      </w:r>
      <w:r w:rsidR="00C70642" w:rsidRPr="00C70642">
        <w:t xml:space="preserve"> </w:t>
      </w:r>
      <w:r w:rsidR="00C70642" w:rsidRPr="006B4CDE">
        <w:t xml:space="preserve">CDF of the horizontal position error with model trained using (left) </w:t>
      </w:r>
      <w:r w:rsidR="0019610F">
        <w:t>Path</w:t>
      </w:r>
      <w:r w:rsidR="00C70642" w:rsidRPr="006B4CDE">
        <w:t xml:space="preserve">-based, (right) </w:t>
      </w:r>
      <w:r w:rsidR="0019610F">
        <w:t>Sample</w:t>
      </w:r>
      <w:r w:rsidR="00C70642" w:rsidRPr="006B4CDE">
        <w:t>-based measurement of CIR &amp; RSRP given as a model input</w:t>
      </w:r>
    </w:p>
    <w:bookmarkEnd w:id="45"/>
    <w:bookmarkEnd w:id="46"/>
    <w:p w14:paraId="2E5B2746" w14:textId="77777777" w:rsidR="0019610F" w:rsidRDefault="0019610F" w:rsidP="0065029C">
      <w:pPr>
        <w:pStyle w:val="RAN1bullet1"/>
        <w:numPr>
          <w:ilvl w:val="0"/>
          <w:numId w:val="0"/>
        </w:num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</w:p>
    <w:p w14:paraId="3671F1A2" w14:textId="512D28FF" w:rsidR="0019610F" w:rsidRPr="006B4CDE" w:rsidRDefault="0019610F" w:rsidP="00EC2614">
      <w:pPr>
        <w:pStyle w:val="figure"/>
        <w:spacing w:line="360" w:lineRule="auto"/>
      </w:pPr>
      <w:r w:rsidRPr="006B4CDE">
        <w:t>:</w:t>
      </w:r>
      <w:r w:rsidRPr="00C70642">
        <w:t xml:space="preserve"> </w:t>
      </w:r>
      <w:r w:rsidRPr="006B4CDE">
        <w:t xml:space="preserve">CDF of the horizontal position error with model trained using (left) </w:t>
      </w:r>
      <w:bookmarkStart w:id="47" w:name="OLE_LINK92"/>
      <w:bookmarkStart w:id="48" w:name="OLE_LINK93"/>
      <w:r>
        <w:t>Path</w:t>
      </w:r>
      <w:r w:rsidRPr="006B4CDE">
        <w:t>-based</w:t>
      </w:r>
      <w:r w:rsidR="00EC2614">
        <w:t xml:space="preserve"> </w:t>
      </w:r>
      <w:bookmarkStart w:id="49" w:name="OLE_LINK90"/>
      <w:bookmarkStart w:id="50" w:name="OLE_LINK91"/>
      <w:r w:rsidR="00EC2614">
        <w:t>Method 1</w:t>
      </w:r>
      <w:bookmarkEnd w:id="47"/>
      <w:bookmarkEnd w:id="48"/>
      <w:bookmarkEnd w:id="49"/>
      <w:bookmarkEnd w:id="50"/>
      <w:r w:rsidRPr="006B4CDE">
        <w:t xml:space="preserve">, (right) </w:t>
      </w:r>
      <w:r w:rsidR="00EC2614">
        <w:t>Path</w:t>
      </w:r>
      <w:r w:rsidR="00EC2614" w:rsidRPr="006B4CDE">
        <w:t>-based</w:t>
      </w:r>
      <w:r w:rsidR="00EC2614">
        <w:t xml:space="preserve"> Method 2</w:t>
      </w:r>
      <w:r w:rsidRPr="006B4CDE">
        <w:t xml:space="preserve"> of CIR &amp; RSRP given as a model input</w:t>
      </w:r>
    </w:p>
    <w:p w14:paraId="2025AF71" w14:textId="7913F9DD" w:rsidR="00BE5C88" w:rsidRPr="006B4CDE" w:rsidRDefault="00BE5C88" w:rsidP="0065029C">
      <w:pPr>
        <w:pStyle w:val="RAN1bullet1"/>
        <w:numPr>
          <w:ilvl w:val="0"/>
          <w:numId w:val="0"/>
        </w:num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6B4CDE">
        <w:rPr>
          <w:rFonts w:ascii="Times New Roman" w:eastAsiaTheme="minorEastAsia" w:hAnsi="Times New Roman"/>
          <w:lang w:eastAsia="zh-CN"/>
        </w:rPr>
        <w:t>Based on the above evaluation result, we have the following observations</w:t>
      </w:r>
      <w:r w:rsidR="004D5806" w:rsidRPr="006B4CDE">
        <w:rPr>
          <w:rFonts w:ascii="Times New Roman" w:eastAsiaTheme="minorEastAsia" w:hAnsi="Times New Roman"/>
          <w:lang w:eastAsia="zh-CN"/>
        </w:rPr>
        <w:t xml:space="preserve"> from Table 1 and Figures 1 and 2. </w:t>
      </w:r>
    </w:p>
    <w:p w14:paraId="67A84B1A" w14:textId="51FE5DA6" w:rsidR="004D5806" w:rsidRPr="006B4CDE" w:rsidRDefault="004D5806" w:rsidP="00A25E4C">
      <w:pPr>
        <w:pStyle w:val="observation"/>
        <w:ind w:left="0"/>
        <w:rPr>
          <w:b/>
        </w:rPr>
      </w:pPr>
      <w:bookmarkStart w:id="51" w:name="OLE_LINK102"/>
      <w:bookmarkStart w:id="52" w:name="OLE_LINK103"/>
      <w:r w:rsidRPr="006B4CDE">
        <w:rPr>
          <w:b/>
          <w:i/>
          <w:iCs/>
        </w:rPr>
        <w:t>Observation 1</w:t>
      </w:r>
      <w:r w:rsidR="00E11FA0" w:rsidRPr="006B4CDE">
        <w:rPr>
          <w:b/>
          <w:i/>
          <w:iCs/>
        </w:rPr>
        <w:t>:</w:t>
      </w:r>
      <w:r w:rsidR="00E11FA0">
        <w:t xml:space="preserve"> </w:t>
      </w:r>
      <w:r w:rsidR="00A25E4C">
        <w:t>AI/ML based positioning accuracy with s</w:t>
      </w:r>
      <w:r w:rsidR="00E11FA0">
        <w:t xml:space="preserve">ample-based </w:t>
      </w:r>
      <w:r w:rsidR="00A25E4C">
        <w:t xml:space="preserve">input is relatively better compared that with path-based input. </w:t>
      </w:r>
    </w:p>
    <w:p w14:paraId="7A46EDE9" w14:textId="08E284F2" w:rsidR="004D5806" w:rsidRDefault="004D5806" w:rsidP="00A25E4C">
      <w:pPr>
        <w:pStyle w:val="observation"/>
        <w:ind w:left="0"/>
      </w:pPr>
      <w:r w:rsidRPr="006B4CDE">
        <w:rPr>
          <w:b/>
          <w:i/>
          <w:iCs/>
        </w:rPr>
        <w:t>Observation 2</w:t>
      </w:r>
      <w:r w:rsidRPr="006B4CDE">
        <w:rPr>
          <w:i/>
          <w:iCs/>
        </w:rPr>
        <w:t>:</w:t>
      </w:r>
      <w:r w:rsidRPr="006B4CDE">
        <w:t xml:space="preserve"> </w:t>
      </w:r>
      <w:r w:rsidR="00D0464F">
        <w:t>Path powers obtained from a channel measurement sampled at a higher rate result in slightly better</w:t>
      </w:r>
      <w:r w:rsidR="00D0464F" w:rsidRPr="00D0464F">
        <w:t xml:space="preserve"> </w:t>
      </w:r>
      <w:r w:rsidR="00D0464F">
        <w:t xml:space="preserve">positioning accuracy compared to path powers obtained from a channel measurement sampled at a lower rate. </w:t>
      </w:r>
    </w:p>
    <w:p w14:paraId="13DFFD1D" w14:textId="270BC59E" w:rsidR="00A25E4C" w:rsidRPr="006B4CDE" w:rsidRDefault="00A25E4C" w:rsidP="00A25E4C">
      <w:pPr>
        <w:pStyle w:val="observation"/>
        <w:ind w:left="0"/>
      </w:pPr>
      <w:r w:rsidRPr="00D0464F">
        <w:rPr>
          <w:b/>
          <w:bCs w:val="0"/>
          <w:i/>
          <w:iCs/>
        </w:rPr>
        <w:t>Observation 3:</w:t>
      </w:r>
      <w:r>
        <w:t xml:space="preserve"> In the absence of timing offset and other such impairments, different ways of obtaining path-based measurements, seem to </w:t>
      </w:r>
      <w:r w:rsidR="00D0464F">
        <w:t xml:space="preserve">result in comparable positioning accuracy. </w:t>
      </w:r>
    </w:p>
    <w:p w14:paraId="139089C3" w14:textId="3D042A58" w:rsidR="00FD107C" w:rsidRDefault="004D5806" w:rsidP="00FD107C">
      <w:pPr>
        <w:pStyle w:val="observation"/>
        <w:ind w:left="0"/>
      </w:pPr>
      <w:r w:rsidRPr="006B4CDE">
        <w:rPr>
          <w:b/>
          <w:i/>
          <w:iCs/>
        </w:rPr>
        <w:t>Proposal 1:</w:t>
      </w:r>
      <w:r w:rsidRPr="006B4CDE">
        <w:t xml:space="preserve"> Given the performance gain shown by sample-based model input as well as the ambiguity in </w:t>
      </w:r>
      <w:r w:rsidR="00D97D29" w:rsidRPr="006B4CDE">
        <w:t xml:space="preserve">obtaining </w:t>
      </w:r>
      <w:r w:rsidRPr="006B4CDE">
        <w:t xml:space="preserve">path-based </w:t>
      </w:r>
      <w:r w:rsidR="00D97D29" w:rsidRPr="006B4CDE">
        <w:t>measurements</w:t>
      </w:r>
      <w:r w:rsidRPr="006B4CDE">
        <w:t xml:space="preserve">, </w:t>
      </w:r>
      <w:r w:rsidR="00D97D29" w:rsidRPr="006B4CDE">
        <w:t xml:space="preserve">we suggest the use of sample-based model inputs. </w:t>
      </w:r>
      <w:bookmarkEnd w:id="51"/>
      <w:bookmarkEnd w:id="52"/>
    </w:p>
    <w:p w14:paraId="6C1557E6" w14:textId="72271426" w:rsidR="00400E2E" w:rsidRPr="006B4CDE" w:rsidRDefault="00000000" w:rsidP="0065029C">
      <w:pPr>
        <w:pStyle w:val="Heading1"/>
        <w:numPr>
          <w:ilvl w:val="0"/>
          <w:numId w:val="2"/>
        </w:numPr>
        <w:spacing w:line="360" w:lineRule="auto"/>
        <w:jc w:val="both"/>
      </w:pPr>
      <w:r w:rsidRPr="006B4CDE">
        <w:lastRenderedPageBreak/>
        <w:t>Conclusion</w:t>
      </w:r>
    </w:p>
    <w:p w14:paraId="0890A4AD" w14:textId="5CFBE074" w:rsidR="009904E3" w:rsidRPr="006B4CDE" w:rsidRDefault="00000000" w:rsidP="0065029C">
      <w:pPr>
        <w:spacing w:line="360" w:lineRule="auto"/>
        <w:jc w:val="both"/>
        <w:rPr>
          <w:sz w:val="20"/>
          <w:szCs w:val="20"/>
        </w:rPr>
      </w:pPr>
      <w:r w:rsidRPr="006B4CDE">
        <w:rPr>
          <w:sz w:val="20"/>
          <w:szCs w:val="20"/>
          <w:lang w:val="en-US" w:eastAsia="zh-CN"/>
        </w:rPr>
        <w:t xml:space="preserve">In this contribution, </w:t>
      </w:r>
      <w:r w:rsidR="008A631F" w:rsidRPr="006B4CDE">
        <w:rPr>
          <w:color w:val="000000"/>
          <w:sz w:val="20"/>
          <w:szCs w:val="20"/>
        </w:rPr>
        <w:t xml:space="preserve">we have </w:t>
      </w:r>
      <w:r w:rsidR="00934767" w:rsidRPr="006B4CDE">
        <w:rPr>
          <w:color w:val="000000"/>
          <w:sz w:val="20"/>
          <w:szCs w:val="20"/>
        </w:rPr>
        <w:t xml:space="preserve">provided </w:t>
      </w:r>
      <w:r w:rsidR="00D97D29" w:rsidRPr="006B4CDE">
        <w:rPr>
          <w:color w:val="000000"/>
          <w:sz w:val="20"/>
          <w:szCs w:val="20"/>
        </w:rPr>
        <w:t>comparisons on path-based vs sample-based measurements for AI/ML model inputs. Based on simulation results, we make the following observations and proposals.</w:t>
      </w:r>
    </w:p>
    <w:p w14:paraId="444EE30B" w14:textId="77777777" w:rsidR="002F0607" w:rsidRPr="006B4CDE" w:rsidRDefault="002F0607" w:rsidP="002F0607">
      <w:pPr>
        <w:pStyle w:val="observation"/>
        <w:ind w:left="0"/>
        <w:rPr>
          <w:b/>
        </w:rPr>
      </w:pPr>
      <w:r w:rsidRPr="006B4CDE">
        <w:rPr>
          <w:b/>
          <w:i/>
          <w:iCs/>
        </w:rPr>
        <w:t>Observation 1:</w:t>
      </w:r>
      <w:r>
        <w:t xml:space="preserve"> AI/ML based positioning accuracy with sample-based input is relatively better compared that with path-based input. </w:t>
      </w:r>
    </w:p>
    <w:p w14:paraId="2168F590" w14:textId="77777777" w:rsidR="002F0607" w:rsidRDefault="002F0607" w:rsidP="002F0607">
      <w:pPr>
        <w:pStyle w:val="observation"/>
        <w:ind w:left="0"/>
      </w:pPr>
      <w:r w:rsidRPr="006B4CDE">
        <w:rPr>
          <w:b/>
          <w:i/>
          <w:iCs/>
        </w:rPr>
        <w:t>Observation 2</w:t>
      </w:r>
      <w:r w:rsidRPr="006B4CDE">
        <w:rPr>
          <w:i/>
          <w:iCs/>
        </w:rPr>
        <w:t>:</w:t>
      </w:r>
      <w:r w:rsidRPr="006B4CDE">
        <w:t xml:space="preserve"> </w:t>
      </w:r>
      <w:r>
        <w:t>Path powers obtained from a channel measurement sampled at a higher rate result in slightly better</w:t>
      </w:r>
      <w:r w:rsidRPr="00D0464F">
        <w:t xml:space="preserve"> </w:t>
      </w:r>
      <w:r>
        <w:t xml:space="preserve">positioning accuracy compared to path powers obtained from a channel measurement sampled at a lower rate. </w:t>
      </w:r>
    </w:p>
    <w:p w14:paraId="52A1639D" w14:textId="77777777" w:rsidR="002F0607" w:rsidRDefault="002F0607" w:rsidP="002F0607">
      <w:pPr>
        <w:pStyle w:val="observation"/>
        <w:ind w:left="0"/>
      </w:pPr>
      <w:r w:rsidRPr="00D0464F">
        <w:rPr>
          <w:b/>
          <w:bCs w:val="0"/>
          <w:i/>
          <w:iCs/>
        </w:rPr>
        <w:t>Observation 3:</w:t>
      </w:r>
      <w:r>
        <w:t xml:space="preserve"> In the absence of timing offset and other such impairments, different ways of obtaining path-based measurements, seem to result in comparable positioning accuracy. </w:t>
      </w:r>
    </w:p>
    <w:p w14:paraId="0018A38F" w14:textId="39414121" w:rsidR="002F0607" w:rsidRPr="006B4CDE" w:rsidRDefault="002F0607" w:rsidP="002F0607">
      <w:pPr>
        <w:pStyle w:val="observation"/>
        <w:ind w:left="0"/>
      </w:pPr>
      <w:r w:rsidRPr="006B4CDE">
        <w:rPr>
          <w:b/>
          <w:i/>
          <w:iCs/>
        </w:rPr>
        <w:t>Proposal 1:</w:t>
      </w:r>
      <w:r w:rsidRPr="006B4CDE">
        <w:t xml:space="preserve"> Given the performance gain shown by sample-based model input as well as the ambiguity in obtaining path-based measurements, we suggest the use of sample-based model inputs. </w:t>
      </w:r>
    </w:p>
    <w:p w14:paraId="39383E4C" w14:textId="176C66A8" w:rsidR="00A94723" w:rsidRPr="006B4CDE" w:rsidRDefault="00A94723" w:rsidP="002F0607">
      <w:pPr>
        <w:pStyle w:val="Heading1"/>
        <w:numPr>
          <w:ilvl w:val="0"/>
          <w:numId w:val="2"/>
        </w:numPr>
        <w:spacing w:line="360" w:lineRule="auto"/>
        <w:jc w:val="both"/>
      </w:pPr>
      <w:r w:rsidRPr="006B4CDE">
        <w:t>References</w:t>
      </w:r>
    </w:p>
    <w:p w14:paraId="7FA382D2" w14:textId="3EDEBC4F" w:rsidR="009F1CF9" w:rsidRDefault="00000000" w:rsidP="0065029C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 w:rsidRPr="006B4CDE">
        <w:rPr>
          <w:color w:val="000000"/>
          <w:sz w:val="20"/>
          <w:szCs w:val="20"/>
        </w:rPr>
        <w:t xml:space="preserve">[1] </w:t>
      </w:r>
      <w:r w:rsidR="009F1CF9" w:rsidRPr="006B4CDE">
        <w:rPr>
          <w:color w:val="000000"/>
          <w:sz w:val="20"/>
          <w:szCs w:val="20"/>
        </w:rPr>
        <w:t xml:space="preserve">3GPP TR 38.843 </w:t>
      </w:r>
      <w:r w:rsidR="009F1CF9" w:rsidRPr="006B4CDE">
        <w:rPr>
          <w:bCs/>
          <w:color w:val="000000"/>
          <w:sz w:val="20"/>
          <w:szCs w:val="20"/>
          <w:lang w:val="en-GB"/>
        </w:rPr>
        <w:t>Technical Specification Group Radio Access Network;</w:t>
      </w:r>
      <w:bookmarkStart w:id="53" w:name="specTitle"/>
      <w:r w:rsidR="009F1CF9" w:rsidRPr="006B4CDE">
        <w:rPr>
          <w:bCs/>
          <w:color w:val="000000"/>
          <w:sz w:val="20"/>
          <w:szCs w:val="20"/>
          <w:lang w:val="en-GB"/>
        </w:rPr>
        <w:t xml:space="preserve"> Study on Artificial Intelligence (AI)/Machine Learning (ML) for NR air interface</w:t>
      </w:r>
      <w:bookmarkEnd w:id="53"/>
      <w:r w:rsidR="009F1CF9" w:rsidRPr="006B4CDE">
        <w:rPr>
          <w:bCs/>
          <w:color w:val="000000"/>
          <w:sz w:val="20"/>
          <w:szCs w:val="20"/>
          <w:lang w:val="en-GB"/>
        </w:rPr>
        <w:t xml:space="preserve"> </w:t>
      </w:r>
      <w:r w:rsidR="009F1CF9" w:rsidRPr="006B4CDE">
        <w:rPr>
          <w:color w:val="000000"/>
          <w:sz w:val="20"/>
          <w:szCs w:val="20"/>
          <w:lang w:val="en-GB"/>
        </w:rPr>
        <w:t xml:space="preserve">(Release </w:t>
      </w:r>
      <w:bookmarkStart w:id="54" w:name="specRelease"/>
      <w:r w:rsidR="009F1CF9" w:rsidRPr="006B4CDE">
        <w:rPr>
          <w:color w:val="000000"/>
          <w:sz w:val="20"/>
          <w:szCs w:val="20"/>
          <w:lang w:val="en-GB"/>
        </w:rPr>
        <w:t>18</w:t>
      </w:r>
      <w:bookmarkEnd w:id="54"/>
      <w:r w:rsidR="009F1CF9" w:rsidRPr="006B4CDE">
        <w:rPr>
          <w:color w:val="000000"/>
          <w:sz w:val="20"/>
          <w:szCs w:val="20"/>
          <w:lang w:val="en-GB"/>
        </w:rPr>
        <w:t>)</w:t>
      </w:r>
    </w:p>
    <w:p w14:paraId="4A4EEA95" w14:textId="77777777" w:rsidR="000F4C72" w:rsidRDefault="009F1CF9" w:rsidP="0065029C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[2] </w:t>
      </w:r>
      <w:r w:rsidR="000F4C72" w:rsidRPr="006B4CDE">
        <w:rPr>
          <w:color w:val="000000"/>
          <w:sz w:val="20"/>
          <w:szCs w:val="20"/>
        </w:rPr>
        <w:t>Chair Notes RAN 1 #117 Fukuoka, Feb 2024</w:t>
      </w:r>
    </w:p>
    <w:p w14:paraId="2EF4A40F" w14:textId="4877BFAF" w:rsidR="00A56EF3" w:rsidRPr="006B4CDE" w:rsidRDefault="000F4C72" w:rsidP="0065029C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[3] </w:t>
      </w:r>
      <w:r w:rsidR="00A56EF3" w:rsidRPr="006B4CDE">
        <w:rPr>
          <w:color w:val="000000"/>
          <w:sz w:val="20"/>
          <w:szCs w:val="20"/>
        </w:rPr>
        <w:t xml:space="preserve">Chair Notes RAN 1 </w:t>
      </w:r>
      <w:r w:rsidR="00E97699" w:rsidRPr="006B4CDE">
        <w:rPr>
          <w:color w:val="000000"/>
          <w:sz w:val="20"/>
          <w:szCs w:val="20"/>
        </w:rPr>
        <w:t>#</w:t>
      </w:r>
      <w:r w:rsidR="00A56EF3" w:rsidRPr="006B4CDE">
        <w:rPr>
          <w:color w:val="000000"/>
          <w:sz w:val="20"/>
          <w:szCs w:val="20"/>
        </w:rPr>
        <w:t>116</w:t>
      </w:r>
      <w:r w:rsidR="00E97699" w:rsidRPr="006B4CDE">
        <w:rPr>
          <w:color w:val="000000"/>
          <w:sz w:val="20"/>
          <w:szCs w:val="20"/>
        </w:rPr>
        <w:t xml:space="preserve"> Athens, Feb 2024</w:t>
      </w:r>
    </w:p>
    <w:p w14:paraId="3B5F1774" w14:textId="796FAE81" w:rsidR="002B1DFC" w:rsidRPr="000F4C72" w:rsidRDefault="00BE3AD4" w:rsidP="000F4C72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 w:rsidRPr="006B4CDE">
        <w:rPr>
          <w:color w:val="000000"/>
          <w:sz w:val="20"/>
          <w:szCs w:val="20"/>
        </w:rPr>
        <w:t>[</w:t>
      </w:r>
      <w:r w:rsidR="000F4C72">
        <w:rPr>
          <w:color w:val="000000"/>
          <w:sz w:val="20"/>
          <w:szCs w:val="20"/>
        </w:rPr>
        <w:t>4</w:t>
      </w:r>
      <w:r w:rsidRPr="006B4CDE">
        <w:rPr>
          <w:color w:val="000000"/>
          <w:sz w:val="20"/>
          <w:szCs w:val="20"/>
        </w:rPr>
        <w:t xml:space="preserve">] </w:t>
      </w:r>
      <w:r w:rsidR="009F1CF9" w:rsidRPr="006B4CDE">
        <w:rPr>
          <w:color w:val="000000"/>
          <w:sz w:val="20"/>
          <w:szCs w:val="20"/>
        </w:rPr>
        <w:t>Chair Notes RAN 1 #116-bis Changsha, April 2024</w:t>
      </w:r>
    </w:p>
    <w:sectPr w:rsidR="002B1DFC" w:rsidRPr="000F4C72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18AE"/>
    <w:multiLevelType w:val="hybridMultilevel"/>
    <w:tmpl w:val="E502F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A753D"/>
    <w:multiLevelType w:val="hybridMultilevel"/>
    <w:tmpl w:val="6220C8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70" w:hanging="570"/>
      </w:pPr>
      <w:rPr>
        <w:rFonts w:ascii="Arial" w:eastAsia="DengXi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5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9D742B"/>
    <w:multiLevelType w:val="hybridMultilevel"/>
    <w:tmpl w:val="BB1A4892"/>
    <w:lvl w:ilvl="0" w:tplc="937EC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15097"/>
    <w:multiLevelType w:val="multilevel"/>
    <w:tmpl w:val="DA883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206F4A"/>
    <w:lvl w:ilvl="0">
      <w:start w:val="1"/>
      <w:numFmt w:val="decimal"/>
      <w:pStyle w:val="proposal"/>
      <w:lvlText w:val="Proposal %1:"/>
      <w:lvlJc w:val="left"/>
      <w:pPr>
        <w:ind w:left="561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904E4"/>
    <w:multiLevelType w:val="hybridMultilevel"/>
    <w:tmpl w:val="B100F62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08353B"/>
    <w:multiLevelType w:val="hybridMultilevel"/>
    <w:tmpl w:val="640ECDB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321B7645"/>
    <w:multiLevelType w:val="hybridMultilevel"/>
    <w:tmpl w:val="73A057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7713651"/>
    <w:multiLevelType w:val="hybridMultilevel"/>
    <w:tmpl w:val="A6080D82"/>
    <w:lvl w:ilvl="0" w:tplc="A4B2E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38C76303"/>
    <w:multiLevelType w:val="hybridMultilevel"/>
    <w:tmpl w:val="1C66D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291E05"/>
    <w:multiLevelType w:val="multilevel"/>
    <w:tmpl w:val="B5BC67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6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9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656483"/>
    <w:multiLevelType w:val="multilevel"/>
    <w:tmpl w:val="28CC98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BF1EAC"/>
    <w:multiLevelType w:val="hybridMultilevel"/>
    <w:tmpl w:val="D3865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7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57D302F8"/>
    <w:multiLevelType w:val="hybridMultilevel"/>
    <w:tmpl w:val="24263B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930485E"/>
    <w:multiLevelType w:val="hybridMultilevel"/>
    <w:tmpl w:val="DC72BA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5" w15:restartNumberingAfterBreak="0">
    <w:nsid w:val="5BEF1A21"/>
    <w:multiLevelType w:val="hybridMultilevel"/>
    <w:tmpl w:val="73A057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7" w15:restartNumberingAfterBreak="0">
    <w:nsid w:val="5F922AD1"/>
    <w:multiLevelType w:val="hybridMultilevel"/>
    <w:tmpl w:val="B194328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6192665B"/>
    <w:multiLevelType w:val="multilevel"/>
    <w:tmpl w:val="708E70CC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hint="eastAsia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61E444C7"/>
    <w:multiLevelType w:val="hybridMultilevel"/>
    <w:tmpl w:val="76761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134FF9"/>
    <w:multiLevelType w:val="multilevel"/>
    <w:tmpl w:val="6E6A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6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8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9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C954580"/>
    <w:multiLevelType w:val="multilevel"/>
    <w:tmpl w:val="1B2C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6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246D2A"/>
    <w:multiLevelType w:val="hybridMultilevel"/>
    <w:tmpl w:val="D6DEB0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03295897">
    <w:abstractNumId w:val="66"/>
  </w:num>
  <w:num w:numId="2" w16cid:durableId="1465150905">
    <w:abstractNumId w:val="77"/>
  </w:num>
  <w:num w:numId="3" w16cid:durableId="510922458">
    <w:abstractNumId w:val="81"/>
  </w:num>
  <w:num w:numId="4" w16cid:durableId="1059745822">
    <w:abstractNumId w:val="47"/>
  </w:num>
  <w:num w:numId="5" w16cid:durableId="572357860">
    <w:abstractNumId w:val="31"/>
  </w:num>
  <w:num w:numId="6" w16cid:durableId="1389650435">
    <w:abstractNumId w:val="76"/>
  </w:num>
  <w:num w:numId="7" w16cid:durableId="520706498">
    <w:abstractNumId w:val="41"/>
  </w:num>
  <w:num w:numId="8" w16cid:durableId="1997487217">
    <w:abstractNumId w:val="57"/>
  </w:num>
  <w:num w:numId="9" w16cid:durableId="348213877">
    <w:abstractNumId w:val="81"/>
  </w:num>
  <w:num w:numId="10" w16cid:durableId="1243760723">
    <w:abstractNumId w:val="81"/>
  </w:num>
  <w:num w:numId="11" w16cid:durableId="665281204">
    <w:abstractNumId w:val="13"/>
  </w:num>
  <w:num w:numId="12" w16cid:durableId="1659765990">
    <w:abstractNumId w:val="83"/>
  </w:num>
  <w:num w:numId="13" w16cid:durableId="420835025">
    <w:abstractNumId w:val="35"/>
  </w:num>
  <w:num w:numId="14" w16cid:durableId="172107863">
    <w:abstractNumId w:val="78"/>
  </w:num>
  <w:num w:numId="15" w16cid:durableId="2076580652">
    <w:abstractNumId w:val="27"/>
  </w:num>
  <w:num w:numId="16" w16cid:durableId="2140217632">
    <w:abstractNumId w:val="27"/>
  </w:num>
  <w:num w:numId="17" w16cid:durableId="2140217632">
    <w:abstractNumId w:val="27"/>
  </w:num>
  <w:num w:numId="18" w16cid:durableId="2140217632">
    <w:abstractNumId w:val="27"/>
  </w:num>
  <w:num w:numId="19" w16cid:durableId="2140217632">
    <w:abstractNumId w:val="27"/>
  </w:num>
  <w:num w:numId="20" w16cid:durableId="2140217632">
    <w:abstractNumId w:val="27"/>
  </w:num>
  <w:num w:numId="21" w16cid:durableId="888958888">
    <w:abstractNumId w:val="9"/>
  </w:num>
  <w:num w:numId="22" w16cid:durableId="515534000">
    <w:abstractNumId w:val="9"/>
  </w:num>
  <w:num w:numId="23" w16cid:durableId="515534000">
    <w:abstractNumId w:val="9"/>
  </w:num>
  <w:num w:numId="24" w16cid:durableId="1912546662">
    <w:abstractNumId w:val="24"/>
  </w:num>
  <w:num w:numId="25" w16cid:durableId="150022581">
    <w:abstractNumId w:val="24"/>
  </w:num>
  <w:num w:numId="26" w16cid:durableId="150022581">
    <w:abstractNumId w:val="24"/>
  </w:num>
  <w:num w:numId="27" w16cid:durableId="150022581">
    <w:abstractNumId w:val="24"/>
  </w:num>
  <w:num w:numId="28" w16cid:durableId="150022581">
    <w:abstractNumId w:val="24"/>
  </w:num>
  <w:num w:numId="29" w16cid:durableId="2073965376">
    <w:abstractNumId w:val="25"/>
  </w:num>
  <w:num w:numId="30" w16cid:durableId="2136412809">
    <w:abstractNumId w:val="85"/>
  </w:num>
  <w:num w:numId="31" w16cid:durableId="517736907">
    <w:abstractNumId w:val="73"/>
  </w:num>
  <w:num w:numId="32" w16cid:durableId="1638679887">
    <w:abstractNumId w:val="49"/>
  </w:num>
  <w:num w:numId="33" w16cid:durableId="506139672">
    <w:abstractNumId w:val="4"/>
  </w:num>
  <w:num w:numId="34" w16cid:durableId="85466549">
    <w:abstractNumId w:val="74"/>
  </w:num>
  <w:num w:numId="35" w16cid:durableId="620496804">
    <w:abstractNumId w:val="75"/>
  </w:num>
  <w:num w:numId="36" w16cid:durableId="70582831">
    <w:abstractNumId w:val="6"/>
  </w:num>
  <w:num w:numId="37" w16cid:durableId="1044452854">
    <w:abstractNumId w:val="28"/>
  </w:num>
  <w:num w:numId="38" w16cid:durableId="2119055439">
    <w:abstractNumId w:val="59"/>
  </w:num>
  <w:num w:numId="39" w16cid:durableId="368338536">
    <w:abstractNumId w:val="63"/>
  </w:num>
  <w:num w:numId="40" w16cid:durableId="1879312359">
    <w:abstractNumId w:val="20"/>
  </w:num>
  <w:num w:numId="41" w16cid:durableId="1390112547">
    <w:abstractNumId w:val="82"/>
  </w:num>
  <w:num w:numId="42" w16cid:durableId="1588536664">
    <w:abstractNumId w:val="29"/>
  </w:num>
  <w:num w:numId="43" w16cid:durableId="1616332684">
    <w:abstractNumId w:val="54"/>
  </w:num>
  <w:num w:numId="44" w16cid:durableId="37508709">
    <w:abstractNumId w:val="37"/>
  </w:num>
  <w:num w:numId="45" w16cid:durableId="771630792">
    <w:abstractNumId w:val="71"/>
  </w:num>
  <w:num w:numId="46" w16cid:durableId="1847550813">
    <w:abstractNumId w:val="61"/>
  </w:num>
  <w:num w:numId="47" w16cid:durableId="1075125946">
    <w:abstractNumId w:val="86"/>
  </w:num>
  <w:num w:numId="48" w16cid:durableId="1959288089">
    <w:abstractNumId w:val="79"/>
  </w:num>
  <w:num w:numId="49" w16cid:durableId="1540624669">
    <w:abstractNumId w:val="46"/>
  </w:num>
  <w:num w:numId="50" w16cid:durableId="1306080589">
    <w:abstractNumId w:val="72"/>
  </w:num>
  <w:num w:numId="51" w16cid:durableId="1127620109">
    <w:abstractNumId w:val="18"/>
  </w:num>
  <w:num w:numId="52" w16cid:durableId="1272323891">
    <w:abstractNumId w:val="3"/>
  </w:num>
  <w:num w:numId="53" w16cid:durableId="987320990">
    <w:abstractNumId w:val="84"/>
  </w:num>
  <w:num w:numId="54" w16cid:durableId="815610253">
    <w:abstractNumId w:val="15"/>
  </w:num>
  <w:num w:numId="55" w16cid:durableId="940800319">
    <w:abstractNumId w:val="32"/>
  </w:num>
  <w:num w:numId="56" w16cid:durableId="1635478199">
    <w:abstractNumId w:val="38"/>
  </w:num>
  <w:num w:numId="57" w16cid:durableId="2063626942">
    <w:abstractNumId w:val="40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22"/>
  </w:num>
  <w:num w:numId="59" w16cid:durableId="89355155">
    <w:abstractNumId w:val="58"/>
  </w:num>
  <w:num w:numId="60" w16cid:durableId="971902738">
    <w:abstractNumId w:val="48"/>
  </w:num>
  <w:num w:numId="61" w16cid:durableId="585072605">
    <w:abstractNumId w:val="51"/>
  </w:num>
  <w:num w:numId="62" w16cid:durableId="1302345667">
    <w:abstractNumId w:val="36"/>
  </w:num>
  <w:num w:numId="63" w16cid:durableId="1808090025">
    <w:abstractNumId w:val="21"/>
  </w:num>
  <w:num w:numId="64" w16cid:durableId="1644501490">
    <w:abstractNumId w:val="26"/>
  </w:num>
  <w:num w:numId="65" w16cid:durableId="295912936">
    <w:abstractNumId w:val="52"/>
  </w:num>
  <w:num w:numId="66" w16cid:durableId="1891334239">
    <w:abstractNumId w:val="64"/>
  </w:num>
  <w:num w:numId="67" w16cid:durableId="444228573">
    <w:abstractNumId w:val="56"/>
  </w:num>
  <w:num w:numId="68" w16cid:durableId="945116335">
    <w:abstractNumId w:val="14"/>
  </w:num>
  <w:num w:numId="69" w16cid:durableId="1032076583">
    <w:abstractNumId w:val="45"/>
  </w:num>
  <w:num w:numId="70" w16cid:durableId="1367293893">
    <w:abstractNumId w:val="30"/>
  </w:num>
  <w:num w:numId="71" w16cid:durableId="1243564083">
    <w:abstractNumId w:val="10"/>
  </w:num>
  <w:num w:numId="72" w16cid:durableId="333727896">
    <w:abstractNumId w:val="12"/>
  </w:num>
  <w:num w:numId="73" w16cid:durableId="459304124">
    <w:abstractNumId w:val="65"/>
  </w:num>
  <w:num w:numId="74" w16cid:durableId="2045473559">
    <w:abstractNumId w:val="87"/>
  </w:num>
  <w:num w:numId="75" w16cid:durableId="2002467804">
    <w:abstractNumId w:val="34"/>
  </w:num>
  <w:num w:numId="76" w16cid:durableId="1366521971">
    <w:abstractNumId w:val="43"/>
  </w:num>
  <w:num w:numId="77" w16cid:durableId="418676551">
    <w:abstractNumId w:val="7"/>
  </w:num>
  <w:num w:numId="78" w16cid:durableId="281350902">
    <w:abstractNumId w:val="68"/>
  </w:num>
  <w:num w:numId="79" w16cid:durableId="207423408">
    <w:abstractNumId w:val="1"/>
  </w:num>
  <w:num w:numId="80" w16cid:durableId="2118669130">
    <w:abstractNumId w:val="53"/>
  </w:num>
  <w:num w:numId="81" w16cid:durableId="740521589">
    <w:abstractNumId w:val="42"/>
  </w:num>
  <w:num w:numId="82" w16cid:durableId="1148475188">
    <w:abstractNumId w:val="2"/>
  </w:num>
  <w:num w:numId="83" w16cid:durableId="1633487288">
    <w:abstractNumId w:val="19"/>
  </w:num>
  <w:num w:numId="84" w16cid:durableId="858735134">
    <w:abstractNumId w:val="50"/>
  </w:num>
  <w:num w:numId="85" w16cid:durableId="266810859">
    <w:abstractNumId w:val="0"/>
  </w:num>
  <w:num w:numId="86" w16cid:durableId="626855782">
    <w:abstractNumId w:val="69"/>
  </w:num>
  <w:num w:numId="87" w16cid:durableId="404911855">
    <w:abstractNumId w:val="5"/>
  </w:num>
  <w:num w:numId="88" w16cid:durableId="733746608">
    <w:abstractNumId w:val="8"/>
  </w:num>
  <w:num w:numId="89" w16cid:durableId="217253225">
    <w:abstractNumId w:val="39"/>
  </w:num>
  <w:num w:numId="90" w16cid:durableId="1145242707">
    <w:abstractNumId w:val="16"/>
  </w:num>
  <w:num w:numId="91" w16cid:durableId="1246256662">
    <w:abstractNumId w:val="11"/>
  </w:num>
  <w:num w:numId="92" w16cid:durableId="1158106746">
    <w:abstractNumId w:val="62"/>
  </w:num>
  <w:num w:numId="93" w16cid:durableId="1661735791">
    <w:abstractNumId w:val="17"/>
  </w:num>
  <w:num w:numId="94" w16cid:durableId="1967619713">
    <w:abstractNumId w:val="70"/>
  </w:num>
  <w:num w:numId="95" w16cid:durableId="365369840">
    <w:abstractNumId w:val="44"/>
    <w:lvlOverride w:ilvl="0">
      <w:lvl w:ilvl="0">
        <w:numFmt w:val="decimal"/>
        <w:lvlText w:val="%1."/>
        <w:lvlJc w:val="left"/>
      </w:lvl>
    </w:lvlOverride>
  </w:num>
  <w:num w:numId="96" w16cid:durableId="1084952369">
    <w:abstractNumId w:val="88"/>
  </w:num>
  <w:num w:numId="97" w16cid:durableId="1030450769">
    <w:abstractNumId w:val="67"/>
  </w:num>
  <w:num w:numId="98" w16cid:durableId="1145782854">
    <w:abstractNumId w:val="33"/>
  </w:num>
  <w:num w:numId="99" w16cid:durableId="1717965169">
    <w:abstractNumId w:val="60"/>
  </w:num>
  <w:num w:numId="100" w16cid:durableId="1333878272">
    <w:abstractNumId w:val="80"/>
  </w:num>
  <w:num w:numId="101" w16cid:durableId="2101095801">
    <w:abstractNumId w:val="23"/>
  </w:num>
  <w:num w:numId="102" w16cid:durableId="279189133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020D"/>
    <w:rsid w:val="00025503"/>
    <w:rsid w:val="00026F87"/>
    <w:rsid w:val="00030915"/>
    <w:rsid w:val="00040AE1"/>
    <w:rsid w:val="00041448"/>
    <w:rsid w:val="00041489"/>
    <w:rsid w:val="00043624"/>
    <w:rsid w:val="00055DCE"/>
    <w:rsid w:val="00061F2F"/>
    <w:rsid w:val="000622F9"/>
    <w:rsid w:val="00062968"/>
    <w:rsid w:val="00063451"/>
    <w:rsid w:val="00065A5B"/>
    <w:rsid w:val="000722A8"/>
    <w:rsid w:val="000742B3"/>
    <w:rsid w:val="000757E0"/>
    <w:rsid w:val="00076DD1"/>
    <w:rsid w:val="0007718E"/>
    <w:rsid w:val="00082422"/>
    <w:rsid w:val="00094391"/>
    <w:rsid w:val="000B6702"/>
    <w:rsid w:val="000B723E"/>
    <w:rsid w:val="000C4FC8"/>
    <w:rsid w:val="000C54C5"/>
    <w:rsid w:val="000D0CA4"/>
    <w:rsid w:val="000D3E6E"/>
    <w:rsid w:val="000D4164"/>
    <w:rsid w:val="000E03FF"/>
    <w:rsid w:val="000E2F8F"/>
    <w:rsid w:val="000F1362"/>
    <w:rsid w:val="000F3D56"/>
    <w:rsid w:val="000F4C72"/>
    <w:rsid w:val="000F582A"/>
    <w:rsid w:val="0010181D"/>
    <w:rsid w:val="00103390"/>
    <w:rsid w:val="001219E4"/>
    <w:rsid w:val="001236EA"/>
    <w:rsid w:val="00135FC9"/>
    <w:rsid w:val="001440BC"/>
    <w:rsid w:val="001459B3"/>
    <w:rsid w:val="001548FE"/>
    <w:rsid w:val="00156E0C"/>
    <w:rsid w:val="00157C21"/>
    <w:rsid w:val="00172356"/>
    <w:rsid w:val="00174DDB"/>
    <w:rsid w:val="00175018"/>
    <w:rsid w:val="00180CDF"/>
    <w:rsid w:val="001851C0"/>
    <w:rsid w:val="0018573E"/>
    <w:rsid w:val="00193929"/>
    <w:rsid w:val="0019610F"/>
    <w:rsid w:val="001A7EAD"/>
    <w:rsid w:val="001C58B8"/>
    <w:rsid w:val="001E2321"/>
    <w:rsid w:val="00202772"/>
    <w:rsid w:val="002110EF"/>
    <w:rsid w:val="00214AB4"/>
    <w:rsid w:val="00224462"/>
    <w:rsid w:val="0023353D"/>
    <w:rsid w:val="0024480D"/>
    <w:rsid w:val="002553B7"/>
    <w:rsid w:val="002556CB"/>
    <w:rsid w:val="00257422"/>
    <w:rsid w:val="0026036B"/>
    <w:rsid w:val="00273928"/>
    <w:rsid w:val="0027643C"/>
    <w:rsid w:val="002824F4"/>
    <w:rsid w:val="00294D7C"/>
    <w:rsid w:val="002A1853"/>
    <w:rsid w:val="002B0EDB"/>
    <w:rsid w:val="002B1DFC"/>
    <w:rsid w:val="002B3B00"/>
    <w:rsid w:val="002C2B88"/>
    <w:rsid w:val="002C3DBC"/>
    <w:rsid w:val="002C7622"/>
    <w:rsid w:val="002D586F"/>
    <w:rsid w:val="002E0612"/>
    <w:rsid w:val="002E2A7A"/>
    <w:rsid w:val="002E3AB9"/>
    <w:rsid w:val="002F0607"/>
    <w:rsid w:val="002F5822"/>
    <w:rsid w:val="00303CDB"/>
    <w:rsid w:val="00304507"/>
    <w:rsid w:val="003105F7"/>
    <w:rsid w:val="00312056"/>
    <w:rsid w:val="003158BD"/>
    <w:rsid w:val="00317115"/>
    <w:rsid w:val="003206B2"/>
    <w:rsid w:val="0033050A"/>
    <w:rsid w:val="003312C0"/>
    <w:rsid w:val="003312C8"/>
    <w:rsid w:val="00333DB4"/>
    <w:rsid w:val="003359FE"/>
    <w:rsid w:val="00336DD6"/>
    <w:rsid w:val="00347D49"/>
    <w:rsid w:val="00347D54"/>
    <w:rsid w:val="00376205"/>
    <w:rsid w:val="00381AC7"/>
    <w:rsid w:val="00385861"/>
    <w:rsid w:val="00386714"/>
    <w:rsid w:val="00394ABC"/>
    <w:rsid w:val="00396FE3"/>
    <w:rsid w:val="003A1628"/>
    <w:rsid w:val="003B005B"/>
    <w:rsid w:val="003C1F14"/>
    <w:rsid w:val="003C7534"/>
    <w:rsid w:val="003D32B4"/>
    <w:rsid w:val="003D336B"/>
    <w:rsid w:val="003D3417"/>
    <w:rsid w:val="003D5D5B"/>
    <w:rsid w:val="003D7525"/>
    <w:rsid w:val="003E357B"/>
    <w:rsid w:val="00400E2E"/>
    <w:rsid w:val="00403FFA"/>
    <w:rsid w:val="00404393"/>
    <w:rsid w:val="0041026C"/>
    <w:rsid w:val="00411952"/>
    <w:rsid w:val="004216BB"/>
    <w:rsid w:val="00424FB8"/>
    <w:rsid w:val="004278F3"/>
    <w:rsid w:val="00443FE3"/>
    <w:rsid w:val="004548E9"/>
    <w:rsid w:val="00461ADC"/>
    <w:rsid w:val="004625AE"/>
    <w:rsid w:val="0046287E"/>
    <w:rsid w:val="004649FE"/>
    <w:rsid w:val="004656F3"/>
    <w:rsid w:val="00470528"/>
    <w:rsid w:val="0047155F"/>
    <w:rsid w:val="00475F84"/>
    <w:rsid w:val="00485C69"/>
    <w:rsid w:val="004964D1"/>
    <w:rsid w:val="00496FB5"/>
    <w:rsid w:val="004A1D62"/>
    <w:rsid w:val="004A7ADC"/>
    <w:rsid w:val="004B1F9E"/>
    <w:rsid w:val="004C082B"/>
    <w:rsid w:val="004C0F65"/>
    <w:rsid w:val="004C287D"/>
    <w:rsid w:val="004C534F"/>
    <w:rsid w:val="004D0FAA"/>
    <w:rsid w:val="004D5806"/>
    <w:rsid w:val="004E3035"/>
    <w:rsid w:val="004F195A"/>
    <w:rsid w:val="004F4FB3"/>
    <w:rsid w:val="00506365"/>
    <w:rsid w:val="00506BF0"/>
    <w:rsid w:val="00510170"/>
    <w:rsid w:val="00515C5A"/>
    <w:rsid w:val="00516E8A"/>
    <w:rsid w:val="0052095F"/>
    <w:rsid w:val="00521B6C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1D52"/>
    <w:rsid w:val="005723EE"/>
    <w:rsid w:val="00572B1F"/>
    <w:rsid w:val="00575DDB"/>
    <w:rsid w:val="0057737A"/>
    <w:rsid w:val="00577A72"/>
    <w:rsid w:val="005818AB"/>
    <w:rsid w:val="0058214E"/>
    <w:rsid w:val="00586F57"/>
    <w:rsid w:val="00587950"/>
    <w:rsid w:val="005915BF"/>
    <w:rsid w:val="00594893"/>
    <w:rsid w:val="00596DB7"/>
    <w:rsid w:val="005A6A13"/>
    <w:rsid w:val="005B3DC8"/>
    <w:rsid w:val="005B4542"/>
    <w:rsid w:val="005B6290"/>
    <w:rsid w:val="005D05BF"/>
    <w:rsid w:val="005D1ABC"/>
    <w:rsid w:val="005E3307"/>
    <w:rsid w:val="005E4E70"/>
    <w:rsid w:val="0060145C"/>
    <w:rsid w:val="00604CE5"/>
    <w:rsid w:val="006065F4"/>
    <w:rsid w:val="00606C8D"/>
    <w:rsid w:val="00612CF4"/>
    <w:rsid w:val="00612FBD"/>
    <w:rsid w:val="006227BC"/>
    <w:rsid w:val="006239EA"/>
    <w:rsid w:val="00627DB6"/>
    <w:rsid w:val="00630CD1"/>
    <w:rsid w:val="00637B85"/>
    <w:rsid w:val="00640A0F"/>
    <w:rsid w:val="00642592"/>
    <w:rsid w:val="00647271"/>
    <w:rsid w:val="0065029C"/>
    <w:rsid w:val="006519BA"/>
    <w:rsid w:val="00660989"/>
    <w:rsid w:val="006628E8"/>
    <w:rsid w:val="00665239"/>
    <w:rsid w:val="00675B75"/>
    <w:rsid w:val="00677439"/>
    <w:rsid w:val="00681261"/>
    <w:rsid w:val="00686030"/>
    <w:rsid w:val="00686263"/>
    <w:rsid w:val="00696E89"/>
    <w:rsid w:val="006A111D"/>
    <w:rsid w:val="006A4DA8"/>
    <w:rsid w:val="006B1B87"/>
    <w:rsid w:val="006B4A56"/>
    <w:rsid w:val="006B4CDE"/>
    <w:rsid w:val="006C27F0"/>
    <w:rsid w:val="006F5B8E"/>
    <w:rsid w:val="006F6878"/>
    <w:rsid w:val="006F69FF"/>
    <w:rsid w:val="006F7508"/>
    <w:rsid w:val="00700947"/>
    <w:rsid w:val="00703375"/>
    <w:rsid w:val="00721D42"/>
    <w:rsid w:val="0072248B"/>
    <w:rsid w:val="00722BF9"/>
    <w:rsid w:val="00730C05"/>
    <w:rsid w:val="0073260D"/>
    <w:rsid w:val="0073364E"/>
    <w:rsid w:val="007413BF"/>
    <w:rsid w:val="0074291B"/>
    <w:rsid w:val="00754C4C"/>
    <w:rsid w:val="00756CF9"/>
    <w:rsid w:val="007647E9"/>
    <w:rsid w:val="00764E91"/>
    <w:rsid w:val="00772EAF"/>
    <w:rsid w:val="007866F5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C6F3F"/>
    <w:rsid w:val="007D646C"/>
    <w:rsid w:val="007E4E80"/>
    <w:rsid w:val="007E4F32"/>
    <w:rsid w:val="007F13EB"/>
    <w:rsid w:val="007F1C47"/>
    <w:rsid w:val="007F575D"/>
    <w:rsid w:val="00813724"/>
    <w:rsid w:val="00824084"/>
    <w:rsid w:val="00841349"/>
    <w:rsid w:val="0085219B"/>
    <w:rsid w:val="008531D1"/>
    <w:rsid w:val="008578E8"/>
    <w:rsid w:val="008615A3"/>
    <w:rsid w:val="00865289"/>
    <w:rsid w:val="0086555C"/>
    <w:rsid w:val="00867345"/>
    <w:rsid w:val="00867433"/>
    <w:rsid w:val="008679CA"/>
    <w:rsid w:val="008721C1"/>
    <w:rsid w:val="00883A94"/>
    <w:rsid w:val="00884F5D"/>
    <w:rsid w:val="008912D4"/>
    <w:rsid w:val="00893323"/>
    <w:rsid w:val="00896998"/>
    <w:rsid w:val="008A631F"/>
    <w:rsid w:val="008A6B8A"/>
    <w:rsid w:val="008B0798"/>
    <w:rsid w:val="008B4821"/>
    <w:rsid w:val="008B57D3"/>
    <w:rsid w:val="008B5EB6"/>
    <w:rsid w:val="008B7DC2"/>
    <w:rsid w:val="008C1549"/>
    <w:rsid w:val="008C398C"/>
    <w:rsid w:val="008C5CEE"/>
    <w:rsid w:val="008E447A"/>
    <w:rsid w:val="008E610B"/>
    <w:rsid w:val="008F2676"/>
    <w:rsid w:val="008F7641"/>
    <w:rsid w:val="00900653"/>
    <w:rsid w:val="00907EF3"/>
    <w:rsid w:val="009100E3"/>
    <w:rsid w:val="00911DA3"/>
    <w:rsid w:val="00913612"/>
    <w:rsid w:val="009173D9"/>
    <w:rsid w:val="0092376F"/>
    <w:rsid w:val="00924A98"/>
    <w:rsid w:val="00927612"/>
    <w:rsid w:val="00934767"/>
    <w:rsid w:val="00935ECC"/>
    <w:rsid w:val="00970563"/>
    <w:rsid w:val="009904E3"/>
    <w:rsid w:val="00995642"/>
    <w:rsid w:val="00996F64"/>
    <w:rsid w:val="009A1106"/>
    <w:rsid w:val="009A157C"/>
    <w:rsid w:val="009A4E5F"/>
    <w:rsid w:val="009A6560"/>
    <w:rsid w:val="009B121B"/>
    <w:rsid w:val="009B24B1"/>
    <w:rsid w:val="009B4024"/>
    <w:rsid w:val="009B7C71"/>
    <w:rsid w:val="009C02DE"/>
    <w:rsid w:val="009C757E"/>
    <w:rsid w:val="009E14BB"/>
    <w:rsid w:val="009E21F9"/>
    <w:rsid w:val="009F1CF9"/>
    <w:rsid w:val="00A002A4"/>
    <w:rsid w:val="00A04F39"/>
    <w:rsid w:val="00A0521B"/>
    <w:rsid w:val="00A05BDA"/>
    <w:rsid w:val="00A06DFA"/>
    <w:rsid w:val="00A13763"/>
    <w:rsid w:val="00A25E4C"/>
    <w:rsid w:val="00A359EB"/>
    <w:rsid w:val="00A42D30"/>
    <w:rsid w:val="00A435C2"/>
    <w:rsid w:val="00A452D6"/>
    <w:rsid w:val="00A4533F"/>
    <w:rsid w:val="00A4584B"/>
    <w:rsid w:val="00A46F08"/>
    <w:rsid w:val="00A53CC9"/>
    <w:rsid w:val="00A55D86"/>
    <w:rsid w:val="00A56EF3"/>
    <w:rsid w:val="00A57BDE"/>
    <w:rsid w:val="00A6109B"/>
    <w:rsid w:val="00A70178"/>
    <w:rsid w:val="00A71748"/>
    <w:rsid w:val="00A746DA"/>
    <w:rsid w:val="00A75E44"/>
    <w:rsid w:val="00A815E9"/>
    <w:rsid w:val="00A8371C"/>
    <w:rsid w:val="00A85C53"/>
    <w:rsid w:val="00A86074"/>
    <w:rsid w:val="00A876BB"/>
    <w:rsid w:val="00A94723"/>
    <w:rsid w:val="00A95C74"/>
    <w:rsid w:val="00AA4169"/>
    <w:rsid w:val="00AA4375"/>
    <w:rsid w:val="00AA6680"/>
    <w:rsid w:val="00AA677C"/>
    <w:rsid w:val="00AB2D86"/>
    <w:rsid w:val="00AB43C3"/>
    <w:rsid w:val="00AB5EAA"/>
    <w:rsid w:val="00AB78AB"/>
    <w:rsid w:val="00AB7B45"/>
    <w:rsid w:val="00AC2D50"/>
    <w:rsid w:val="00AC6CF8"/>
    <w:rsid w:val="00AD406F"/>
    <w:rsid w:val="00AE1C92"/>
    <w:rsid w:val="00AE2A79"/>
    <w:rsid w:val="00B03025"/>
    <w:rsid w:val="00B07241"/>
    <w:rsid w:val="00B12250"/>
    <w:rsid w:val="00B12263"/>
    <w:rsid w:val="00B1460E"/>
    <w:rsid w:val="00B272B6"/>
    <w:rsid w:val="00B308E4"/>
    <w:rsid w:val="00B4203A"/>
    <w:rsid w:val="00B4257C"/>
    <w:rsid w:val="00B44572"/>
    <w:rsid w:val="00B54AA5"/>
    <w:rsid w:val="00B5657C"/>
    <w:rsid w:val="00B56F43"/>
    <w:rsid w:val="00B6134F"/>
    <w:rsid w:val="00B63DD2"/>
    <w:rsid w:val="00B74C56"/>
    <w:rsid w:val="00BA1CB9"/>
    <w:rsid w:val="00BA3323"/>
    <w:rsid w:val="00BA7A13"/>
    <w:rsid w:val="00BB7C50"/>
    <w:rsid w:val="00BC26BB"/>
    <w:rsid w:val="00BC7244"/>
    <w:rsid w:val="00BD273A"/>
    <w:rsid w:val="00BD2858"/>
    <w:rsid w:val="00BD516F"/>
    <w:rsid w:val="00BD6211"/>
    <w:rsid w:val="00BE27F9"/>
    <w:rsid w:val="00BE3AD4"/>
    <w:rsid w:val="00BE5C88"/>
    <w:rsid w:val="00BF2EAF"/>
    <w:rsid w:val="00BF3869"/>
    <w:rsid w:val="00BF4A3A"/>
    <w:rsid w:val="00C0508C"/>
    <w:rsid w:val="00C109C3"/>
    <w:rsid w:val="00C127FE"/>
    <w:rsid w:val="00C30D84"/>
    <w:rsid w:val="00C36ACD"/>
    <w:rsid w:val="00C41040"/>
    <w:rsid w:val="00C454F0"/>
    <w:rsid w:val="00C47691"/>
    <w:rsid w:val="00C5586B"/>
    <w:rsid w:val="00C67B3E"/>
    <w:rsid w:val="00C70642"/>
    <w:rsid w:val="00C71ABD"/>
    <w:rsid w:val="00C94DC4"/>
    <w:rsid w:val="00C95329"/>
    <w:rsid w:val="00C96A1D"/>
    <w:rsid w:val="00C97756"/>
    <w:rsid w:val="00CA5082"/>
    <w:rsid w:val="00CB67C3"/>
    <w:rsid w:val="00CD1AC2"/>
    <w:rsid w:val="00CD3819"/>
    <w:rsid w:val="00CF2186"/>
    <w:rsid w:val="00D0464F"/>
    <w:rsid w:val="00D05785"/>
    <w:rsid w:val="00D06824"/>
    <w:rsid w:val="00D07E80"/>
    <w:rsid w:val="00D121B4"/>
    <w:rsid w:val="00D137B6"/>
    <w:rsid w:val="00D155F0"/>
    <w:rsid w:val="00D243EB"/>
    <w:rsid w:val="00D24EE3"/>
    <w:rsid w:val="00D42065"/>
    <w:rsid w:val="00D43311"/>
    <w:rsid w:val="00D4794C"/>
    <w:rsid w:val="00D52131"/>
    <w:rsid w:val="00D522ED"/>
    <w:rsid w:val="00D6168C"/>
    <w:rsid w:val="00D623E8"/>
    <w:rsid w:val="00D63C2E"/>
    <w:rsid w:val="00D666D7"/>
    <w:rsid w:val="00D72658"/>
    <w:rsid w:val="00D77DEF"/>
    <w:rsid w:val="00D9513F"/>
    <w:rsid w:val="00D96E7C"/>
    <w:rsid w:val="00D97D29"/>
    <w:rsid w:val="00DA76D9"/>
    <w:rsid w:val="00DB4B42"/>
    <w:rsid w:val="00DB563D"/>
    <w:rsid w:val="00DC0E0F"/>
    <w:rsid w:val="00DC211B"/>
    <w:rsid w:val="00DC2DC7"/>
    <w:rsid w:val="00DD2A03"/>
    <w:rsid w:val="00DD5113"/>
    <w:rsid w:val="00DE0B5B"/>
    <w:rsid w:val="00DE3F13"/>
    <w:rsid w:val="00DF15C8"/>
    <w:rsid w:val="00E05544"/>
    <w:rsid w:val="00E0751E"/>
    <w:rsid w:val="00E10067"/>
    <w:rsid w:val="00E1076F"/>
    <w:rsid w:val="00E11FA0"/>
    <w:rsid w:val="00E13060"/>
    <w:rsid w:val="00E16158"/>
    <w:rsid w:val="00E20559"/>
    <w:rsid w:val="00E21399"/>
    <w:rsid w:val="00E22837"/>
    <w:rsid w:val="00E32663"/>
    <w:rsid w:val="00E37DAE"/>
    <w:rsid w:val="00E433A2"/>
    <w:rsid w:val="00E471E6"/>
    <w:rsid w:val="00E5116E"/>
    <w:rsid w:val="00E72C34"/>
    <w:rsid w:val="00E90B67"/>
    <w:rsid w:val="00E91323"/>
    <w:rsid w:val="00E97699"/>
    <w:rsid w:val="00EA7384"/>
    <w:rsid w:val="00EA7A70"/>
    <w:rsid w:val="00EB5A9B"/>
    <w:rsid w:val="00EB68AC"/>
    <w:rsid w:val="00EB6A2A"/>
    <w:rsid w:val="00EC2614"/>
    <w:rsid w:val="00EC42B5"/>
    <w:rsid w:val="00EC4844"/>
    <w:rsid w:val="00ED5248"/>
    <w:rsid w:val="00EE23A9"/>
    <w:rsid w:val="00EE66BB"/>
    <w:rsid w:val="00EF48E2"/>
    <w:rsid w:val="00F1589E"/>
    <w:rsid w:val="00F15C4C"/>
    <w:rsid w:val="00F17D0B"/>
    <w:rsid w:val="00F27DC2"/>
    <w:rsid w:val="00F33931"/>
    <w:rsid w:val="00F346FB"/>
    <w:rsid w:val="00F36775"/>
    <w:rsid w:val="00F43CA2"/>
    <w:rsid w:val="00F44FFC"/>
    <w:rsid w:val="00F508CB"/>
    <w:rsid w:val="00F57D4A"/>
    <w:rsid w:val="00F602EB"/>
    <w:rsid w:val="00F63009"/>
    <w:rsid w:val="00F643DC"/>
    <w:rsid w:val="00F74FAA"/>
    <w:rsid w:val="00F755D4"/>
    <w:rsid w:val="00F779C9"/>
    <w:rsid w:val="00F967B9"/>
    <w:rsid w:val="00F96F37"/>
    <w:rsid w:val="00FA461D"/>
    <w:rsid w:val="00FA50A2"/>
    <w:rsid w:val="00FA5414"/>
    <w:rsid w:val="00FB2498"/>
    <w:rsid w:val="00FD107C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itle1">
    <w:name w:val="title 1"/>
    <w:basedOn w:val="Heading1"/>
    <w:next w:val="Normal"/>
    <w:qFormat/>
    <w:rsid w:val="00DE3F13"/>
    <w:pPr>
      <w:numPr>
        <w:numId w:val="0"/>
      </w:numPr>
      <w:pBdr>
        <w:top w:val="single" w:sz="12" w:space="3" w:color="auto"/>
      </w:pBdr>
      <w:suppressAutoHyphens w:val="0"/>
      <w:overflowPunct w:val="0"/>
      <w:autoSpaceDE w:val="0"/>
      <w:autoSpaceDN w:val="0"/>
      <w:adjustRightInd w:val="0"/>
      <w:spacing w:beforeLines="50" w:before="120" w:afterLines="50" w:after="120"/>
      <w:ind w:left="425" w:hanging="425"/>
    </w:pPr>
    <w:rPr>
      <w:rFonts w:ascii="Arial" w:eastAsia="SimSun" w:hAnsi="Arial"/>
      <w:szCs w:val="20"/>
    </w:rPr>
  </w:style>
  <w:style w:type="paragraph" w:customStyle="1" w:styleId="title2">
    <w:name w:val="title 2"/>
    <w:basedOn w:val="Heading2"/>
    <w:next w:val="Normal"/>
    <w:qFormat/>
    <w:rsid w:val="00DE3F13"/>
    <w:pPr>
      <w:keepLines w:val="0"/>
      <w:numPr>
        <w:ilvl w:val="0"/>
        <w:numId w:val="0"/>
      </w:numPr>
      <w:pBdr>
        <w:top w:val="none" w:sz="0" w:space="0" w:color="auto"/>
      </w:pBdr>
      <w:suppressAutoHyphens w:val="0"/>
      <w:overflowPunct w:val="0"/>
      <w:spacing w:before="120" w:after="60"/>
      <w:ind w:left="567" w:rightChars="100" w:right="100" w:hanging="567"/>
      <w:jc w:val="both"/>
      <w:textAlignment w:val="auto"/>
    </w:pPr>
    <w:rPr>
      <w:rFonts w:ascii="Arial" w:eastAsia="Arial" w:hAnsi="Arial" w:cs="Arial"/>
      <w:bCs/>
      <w:iCs/>
      <w:sz w:val="28"/>
      <w:szCs w:val="28"/>
    </w:rPr>
  </w:style>
  <w:style w:type="paragraph" w:customStyle="1" w:styleId="title3">
    <w:name w:val="title 3"/>
    <w:basedOn w:val="title2"/>
    <w:next w:val="Normal"/>
    <w:link w:val="title30"/>
    <w:qFormat/>
    <w:rsid w:val="00DE3F13"/>
    <w:pPr>
      <w:ind w:left="709" w:hanging="709"/>
      <w:outlineLvl w:val="2"/>
    </w:pPr>
    <w:rPr>
      <w:sz w:val="22"/>
    </w:rPr>
  </w:style>
  <w:style w:type="character" w:customStyle="1" w:styleId="title30">
    <w:name w:val="title 3 字符"/>
    <w:link w:val="title3"/>
    <w:rsid w:val="00DE3F13"/>
    <w:rPr>
      <w:rFonts w:ascii="Arial" w:eastAsia="Arial" w:hAnsi="Arial" w:cs="Arial"/>
      <w:bCs/>
      <w:iCs/>
      <w:sz w:val="22"/>
      <w:szCs w:val="28"/>
      <w:lang w:val="en-US" w:eastAsia="zh-CN"/>
    </w:rPr>
  </w:style>
  <w:style w:type="paragraph" w:customStyle="1" w:styleId="figure">
    <w:name w:val="figure"/>
    <w:basedOn w:val="Normal"/>
    <w:next w:val="Normal"/>
    <w:link w:val="figure0"/>
    <w:qFormat/>
    <w:rsid w:val="00063451"/>
    <w:pPr>
      <w:numPr>
        <w:numId w:val="78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figure0">
    <w:name w:val="figure 字符"/>
    <w:basedOn w:val="DefaultParagraphFont"/>
    <w:link w:val="figure"/>
    <w:qFormat/>
    <w:rsid w:val="00063451"/>
    <w:rPr>
      <w:rFonts w:ascii="Times New Roman" w:eastAsiaTheme="minorEastAsia" w:hAnsi="Times New Roman" w:cs="Times New Roman"/>
      <w:sz w:val="20"/>
      <w:lang w:val="en-US" w:eastAsia="zh-CN"/>
    </w:rPr>
  </w:style>
  <w:style w:type="paragraph" w:customStyle="1" w:styleId="table">
    <w:name w:val="table"/>
    <w:basedOn w:val="Normal"/>
    <w:next w:val="Normal"/>
    <w:link w:val="table0"/>
    <w:qFormat/>
    <w:rsid w:val="00665239"/>
    <w:pPr>
      <w:numPr>
        <w:numId w:val="79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table0">
    <w:name w:val="table 字符"/>
    <w:basedOn w:val="DefaultParagraphFont"/>
    <w:link w:val="table"/>
    <w:qFormat/>
    <w:rsid w:val="00665239"/>
    <w:rPr>
      <w:rFonts w:ascii="Times New Roman" w:eastAsiaTheme="minorEastAsia" w:hAnsi="Times New Roman" w:cs="Times New Roman"/>
      <w:sz w:val="20"/>
      <w:lang w:val="en-US" w:eastAsia="zh-CN"/>
    </w:rPr>
  </w:style>
  <w:style w:type="paragraph" w:customStyle="1" w:styleId="EmailDiscussion">
    <w:name w:val="EmailDiscussion"/>
    <w:basedOn w:val="Normal"/>
    <w:next w:val="Normal"/>
    <w:rsid w:val="00BE5C88"/>
    <w:pPr>
      <w:numPr>
        <w:numId w:val="80"/>
      </w:numPr>
      <w:spacing w:before="40"/>
    </w:pPr>
    <w:rPr>
      <w:rFonts w:ascii="Arial" w:eastAsia="MS Mincho" w:hAnsi="Arial"/>
      <w:b/>
      <w:sz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BE5C88"/>
    <w:pPr>
      <w:numPr>
        <w:numId w:val="82"/>
      </w:numPr>
    </w:pPr>
    <w:rPr>
      <w:rFonts w:ascii="Times" w:eastAsia="Batang" w:hAnsi="Times"/>
      <w:sz w:val="20"/>
      <w:lang w:val="en-GB" w:eastAsia="en-US"/>
    </w:rPr>
  </w:style>
  <w:style w:type="character" w:customStyle="1" w:styleId="RAN1bullet1Char">
    <w:name w:val="RAN1 bullet1 Char"/>
    <w:link w:val="RAN1bullet1"/>
    <w:qFormat/>
    <w:rsid w:val="00BE5C88"/>
    <w:rPr>
      <w:rFonts w:ascii="Times" w:eastAsia="Batang" w:hAnsi="Times" w:cs="Times New Roman"/>
      <w:sz w:val="20"/>
      <w:lang w:val="en-GB"/>
    </w:rPr>
  </w:style>
  <w:style w:type="paragraph" w:customStyle="1" w:styleId="proposal">
    <w:name w:val="proposal"/>
    <w:basedOn w:val="BodyText"/>
    <w:next w:val="Normal"/>
    <w:link w:val="proposalChar"/>
    <w:autoRedefine/>
    <w:qFormat/>
    <w:rsid w:val="00BE5C88"/>
    <w:pPr>
      <w:numPr>
        <w:numId w:val="83"/>
      </w:numPr>
      <w:overflowPunct w:val="0"/>
      <w:adjustRightInd w:val="0"/>
      <w:spacing w:beforeLines="50" w:before="50" w:afterLines="50" w:after="50" w:line="240" w:lineRule="auto"/>
      <w:ind w:left="0" w:firstLine="0"/>
      <w:jc w:val="both"/>
    </w:pPr>
    <w:rPr>
      <w:rFonts w:eastAsia="SimSun"/>
      <w:b/>
      <w:sz w:val="20"/>
      <w:szCs w:val="20"/>
      <w:lang w:val="en-US" w:eastAsia="zh-CN"/>
    </w:rPr>
  </w:style>
  <w:style w:type="character" w:customStyle="1" w:styleId="proposalChar">
    <w:name w:val="proposal Char"/>
    <w:link w:val="proposal"/>
    <w:rsid w:val="00BE5C8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33050A"/>
    <w:pPr>
      <w:numPr>
        <w:numId w:val="0"/>
      </w:numPr>
      <w:spacing w:before="120" w:after="120" w:line="360" w:lineRule="auto"/>
      <w:ind w:left="720"/>
    </w:pPr>
    <w:rPr>
      <w:rFonts w:eastAsiaTheme="minorEastAsia"/>
      <w:b w:val="0"/>
      <w:bCs/>
    </w:rPr>
  </w:style>
  <w:style w:type="character" w:customStyle="1" w:styleId="observation0">
    <w:name w:val="observation 字符"/>
    <w:basedOn w:val="proposalChar"/>
    <w:link w:val="observation"/>
    <w:qFormat/>
    <w:rsid w:val="0033050A"/>
    <w:rPr>
      <w:rFonts w:ascii="Times New Roman" w:eastAsiaTheme="minorEastAsia" w:hAnsi="Times New Roman" w:cs="Times New Roman"/>
      <w:b w:val="0"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81</cp:revision>
  <dcterms:created xsi:type="dcterms:W3CDTF">2024-08-09T05:25:00Z</dcterms:created>
  <dcterms:modified xsi:type="dcterms:W3CDTF">2024-08-09T16:56:00Z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